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7C80" w14:textId="4BD36B30" w:rsidR="007134BF" w:rsidRPr="001C141C" w:rsidRDefault="0026415B" w:rsidP="00E62985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1C141C">
        <w:rPr>
          <w:b/>
          <w:bCs/>
          <w:sz w:val="36"/>
          <w:szCs w:val="36"/>
        </w:rPr>
        <w:t>MELODY ALANIS</w:t>
      </w:r>
    </w:p>
    <w:p w14:paraId="1716C5CB" w14:textId="34FEA7F4" w:rsidR="00EB2AC3" w:rsidRPr="00F845CE" w:rsidRDefault="00EB2AC3" w:rsidP="00E62985">
      <w:pPr>
        <w:pStyle w:val="NormalWeb"/>
        <w:spacing w:before="0" w:beforeAutospacing="0" w:after="0" w:afterAutospacing="0"/>
        <w:jc w:val="center"/>
      </w:pPr>
      <w:r w:rsidRPr="00F845CE">
        <w:t>Curriculum Vitae</w:t>
      </w:r>
    </w:p>
    <w:p w14:paraId="10D317D0" w14:textId="378477FC" w:rsidR="00EB2AC3" w:rsidRPr="00F845CE" w:rsidRDefault="00EB2AC3" w:rsidP="00E62985">
      <w:pPr>
        <w:pStyle w:val="NormalWeb"/>
        <w:spacing w:before="0" w:beforeAutospacing="0" w:after="0" w:afterAutospacing="0"/>
        <w:jc w:val="center"/>
      </w:pPr>
    </w:p>
    <w:p w14:paraId="4FB52F4E" w14:textId="77777777" w:rsidR="007134BF" w:rsidRPr="00F845CE" w:rsidRDefault="007134BF" w:rsidP="00E62985">
      <w:pPr>
        <w:jc w:val="center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</w:rPr>
        <w:t>Texas A&amp;M University</w:t>
      </w:r>
    </w:p>
    <w:p w14:paraId="3BEB4B03" w14:textId="712CC84B" w:rsidR="001C141C" w:rsidRDefault="001C141C" w:rsidP="00E62985">
      <w:pPr>
        <w:jc w:val="center"/>
        <w:rPr>
          <w:rFonts w:ascii="Times New Roman" w:hAnsi="Times New Roman" w:cs="Times New Roman"/>
        </w:rPr>
      </w:pPr>
      <w:r w:rsidRPr="001C141C">
        <w:rPr>
          <w:rFonts w:ascii="Times New Roman" w:hAnsi="Times New Roman" w:cs="Times New Roman"/>
        </w:rPr>
        <w:t>2929 Research Pkwy, College Station, TX 77845</w:t>
      </w:r>
    </w:p>
    <w:p w14:paraId="4CDC1898" w14:textId="10A1BB0B" w:rsidR="001C141C" w:rsidRDefault="001C141C" w:rsidP="00E62985">
      <w:pPr>
        <w:jc w:val="center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</w:rPr>
        <w:t>Dept. of Kinesiology and Sport Management</w:t>
      </w:r>
    </w:p>
    <w:p w14:paraId="31042481" w14:textId="03130171" w:rsidR="006070B8" w:rsidRPr="00F845CE" w:rsidRDefault="000A155A" w:rsidP="00E629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134BF" w:rsidRPr="00F845CE">
        <w:rPr>
          <w:rFonts w:ascii="Times New Roman" w:hAnsi="Times New Roman" w:cs="Times New Roman"/>
        </w:rPr>
        <w:t xml:space="preserve">mail: </w:t>
      </w:r>
      <w:hyperlink r:id="rId10" w:history="1">
        <w:r w:rsidR="00C45E0B" w:rsidRPr="002E56B0">
          <w:rPr>
            <w:rStyle w:val="Hyperlink"/>
            <w:rFonts w:ascii="Times New Roman" w:hAnsi="Times New Roman" w:cs="Times New Roman"/>
          </w:rPr>
          <w:t>alanismelody96@gmail.com</w:t>
        </w:r>
      </w:hyperlink>
    </w:p>
    <w:p w14:paraId="16116B0A" w14:textId="77777777" w:rsidR="001D6557" w:rsidRDefault="001D6557" w:rsidP="006070B8">
      <w:pPr>
        <w:jc w:val="center"/>
        <w:rPr>
          <w:rFonts w:ascii="Times New Roman" w:hAnsi="Times New Roman" w:cs="Times New Roman"/>
        </w:rPr>
      </w:pPr>
    </w:p>
    <w:p w14:paraId="0753B283" w14:textId="04FDC23E" w:rsidR="00F33758" w:rsidRPr="00F845CE" w:rsidRDefault="007134BF" w:rsidP="006070B8">
      <w:pPr>
        <w:jc w:val="center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68B8" wp14:editId="3077D54B">
                <wp:simplePos x="0" y="0"/>
                <wp:positionH relativeFrom="column">
                  <wp:posOffset>-254977</wp:posOffset>
                </wp:positionH>
                <wp:positionV relativeFrom="paragraph">
                  <wp:posOffset>165980</wp:posOffset>
                </wp:positionV>
                <wp:extent cx="6734664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6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08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pt,13.05pt" to="510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2E82397B" w14:textId="17C31CE5" w:rsidR="005E76AD" w:rsidRPr="005E76AD" w:rsidRDefault="007134BF" w:rsidP="005E76AD">
      <w:pPr>
        <w:pStyle w:val="NormalWeb"/>
        <w:jc w:val="center"/>
        <w:rPr>
          <w:b/>
          <w:bCs/>
          <w:u w:val="single"/>
        </w:rPr>
      </w:pPr>
      <w:r w:rsidRPr="00F845CE">
        <w:rPr>
          <w:b/>
          <w:bCs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76AD" w14:paraId="5C5AB89D" w14:textId="77777777" w:rsidTr="005E76AD">
        <w:tc>
          <w:tcPr>
            <w:tcW w:w="4675" w:type="dxa"/>
          </w:tcPr>
          <w:p w14:paraId="74D3996B" w14:textId="5B379387" w:rsidR="005E76AD" w:rsidRDefault="005E76AD" w:rsidP="00F33758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  <w:b/>
                <w:bCs/>
              </w:rPr>
              <w:t>Texas A&amp;M University</w:t>
            </w:r>
          </w:p>
        </w:tc>
        <w:tc>
          <w:tcPr>
            <w:tcW w:w="4675" w:type="dxa"/>
          </w:tcPr>
          <w:p w14:paraId="74B19980" w14:textId="76366C52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Station, TX</w:t>
            </w:r>
          </w:p>
        </w:tc>
      </w:tr>
      <w:tr w:rsidR="005E76AD" w14:paraId="505BB9FF" w14:textId="77777777" w:rsidTr="005E76AD">
        <w:tc>
          <w:tcPr>
            <w:tcW w:w="4675" w:type="dxa"/>
          </w:tcPr>
          <w:p w14:paraId="40D0FE51" w14:textId="64C37EF2" w:rsidR="005E76AD" w:rsidRPr="00F845CE" w:rsidRDefault="005E76AD" w:rsidP="005E76AD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Ph.D. in Health Education and Kinesiology</w:t>
            </w:r>
            <w:r w:rsidR="00E90B6F">
              <w:rPr>
                <w:rFonts w:ascii="Times New Roman" w:hAnsi="Times New Roman" w:cs="Times New Roman"/>
              </w:rPr>
              <w:t xml:space="preserve"> </w:t>
            </w:r>
            <w:r w:rsidRPr="00F845CE">
              <w:rPr>
                <w:rFonts w:ascii="Times New Roman" w:hAnsi="Times New Roman" w:cs="Times New Roman"/>
              </w:rPr>
              <w:t>Sport Management</w:t>
            </w:r>
          </w:p>
          <w:p w14:paraId="1F693548" w14:textId="77777777" w:rsidR="005E76AD" w:rsidRDefault="005E76AD" w:rsidP="00F3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222DC142" w14:textId="7985B8B6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2024</w:t>
            </w:r>
          </w:p>
        </w:tc>
      </w:tr>
      <w:tr w:rsidR="005E76AD" w14:paraId="2C9D90DF" w14:textId="77777777" w:rsidTr="005E76AD">
        <w:tc>
          <w:tcPr>
            <w:tcW w:w="9350" w:type="dxa"/>
            <w:gridSpan w:val="2"/>
          </w:tcPr>
          <w:p w14:paraId="68F57BDC" w14:textId="6D80754C" w:rsidR="005E76AD" w:rsidRDefault="005E76AD" w:rsidP="00F33758">
            <w:pPr>
              <w:rPr>
                <w:rFonts w:ascii="Times New Roman" w:hAnsi="Times New Roman" w:cs="Times New Roman"/>
              </w:rPr>
            </w:pPr>
            <w:r w:rsidRPr="00E90B6F">
              <w:rPr>
                <w:rFonts w:ascii="Times New Roman" w:hAnsi="Times New Roman" w:cs="Times New Roman"/>
                <w:b/>
                <w:bCs/>
                <w:i/>
                <w:iCs/>
              </w:rPr>
              <w:t>Committee Members</w:t>
            </w:r>
            <w:r w:rsidRPr="00E90B6F">
              <w:rPr>
                <w:rFonts w:ascii="Times New Roman" w:hAnsi="Times New Roman" w:cs="Times New Roman"/>
              </w:rPr>
              <w:t xml:space="preserve">: Dr. George Cunningham (Co-Chair), Dr. Natasha </w:t>
            </w:r>
            <w:r w:rsidR="00E30894">
              <w:rPr>
                <w:rFonts w:ascii="Times New Roman" w:hAnsi="Times New Roman" w:cs="Times New Roman"/>
              </w:rPr>
              <w:t xml:space="preserve">T. </w:t>
            </w:r>
            <w:r w:rsidRPr="00E90B6F">
              <w:rPr>
                <w:rFonts w:ascii="Times New Roman" w:hAnsi="Times New Roman" w:cs="Times New Roman"/>
              </w:rPr>
              <w:t>Brison (Co-Chair), Dr. Hyun-</w:t>
            </w:r>
            <w:r w:rsidR="00DD2C46">
              <w:rPr>
                <w:rFonts w:ascii="Times New Roman" w:hAnsi="Times New Roman" w:cs="Times New Roman"/>
              </w:rPr>
              <w:t>W</w:t>
            </w:r>
            <w:r w:rsidRPr="00E90B6F">
              <w:rPr>
                <w:rFonts w:ascii="Times New Roman" w:hAnsi="Times New Roman" w:cs="Times New Roman"/>
              </w:rPr>
              <w:t>oo Lee, Dr. Ben Welch</w:t>
            </w:r>
          </w:p>
        </w:tc>
      </w:tr>
      <w:tr w:rsidR="005E76AD" w14:paraId="4BA97301" w14:textId="77777777" w:rsidTr="005E76AD">
        <w:tc>
          <w:tcPr>
            <w:tcW w:w="4675" w:type="dxa"/>
          </w:tcPr>
          <w:p w14:paraId="33CB8EB5" w14:textId="77777777" w:rsidR="005E76AD" w:rsidRDefault="005E76AD" w:rsidP="00F3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232E8B79" w14:textId="77777777" w:rsidR="005E76AD" w:rsidRDefault="005E76AD" w:rsidP="00F33758">
            <w:pPr>
              <w:rPr>
                <w:rFonts w:ascii="Times New Roman" w:hAnsi="Times New Roman" w:cs="Times New Roman"/>
              </w:rPr>
            </w:pPr>
          </w:p>
        </w:tc>
      </w:tr>
      <w:tr w:rsidR="005E76AD" w14:paraId="278F6C80" w14:textId="77777777" w:rsidTr="005E76AD">
        <w:tc>
          <w:tcPr>
            <w:tcW w:w="4675" w:type="dxa"/>
          </w:tcPr>
          <w:p w14:paraId="3EADC33B" w14:textId="01C1B9A1" w:rsidR="005E76AD" w:rsidRDefault="005E76AD" w:rsidP="005E76AD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  <w:b/>
                <w:bCs/>
              </w:rPr>
              <w:t>Texas A&amp;M University</w:t>
            </w:r>
          </w:p>
        </w:tc>
        <w:tc>
          <w:tcPr>
            <w:tcW w:w="4675" w:type="dxa"/>
          </w:tcPr>
          <w:p w14:paraId="2B278E6B" w14:textId="3B4D0DD2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Station, TX</w:t>
            </w:r>
          </w:p>
        </w:tc>
      </w:tr>
      <w:tr w:rsidR="005E76AD" w14:paraId="7E421780" w14:textId="77777777" w:rsidTr="005E76AD">
        <w:tc>
          <w:tcPr>
            <w:tcW w:w="4675" w:type="dxa"/>
          </w:tcPr>
          <w:p w14:paraId="66EC4DDB" w14:textId="32D1A9C6" w:rsidR="005E76AD" w:rsidRDefault="005E76AD" w:rsidP="005E76AD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Master of Science in Health Education and Kinesiology</w:t>
            </w:r>
          </w:p>
        </w:tc>
        <w:tc>
          <w:tcPr>
            <w:tcW w:w="4675" w:type="dxa"/>
          </w:tcPr>
          <w:p w14:paraId="1273C465" w14:textId="58039634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2020</w:t>
            </w:r>
          </w:p>
        </w:tc>
      </w:tr>
      <w:tr w:rsidR="005E76AD" w14:paraId="6B4B7828" w14:textId="77777777" w:rsidTr="005E76AD">
        <w:tc>
          <w:tcPr>
            <w:tcW w:w="4675" w:type="dxa"/>
          </w:tcPr>
          <w:p w14:paraId="15E9CA89" w14:textId="77777777" w:rsidR="005E76AD" w:rsidRDefault="005E76AD" w:rsidP="005E7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450BA87C" w14:textId="77777777" w:rsidR="005E76AD" w:rsidRDefault="005E76AD" w:rsidP="005E76AD">
            <w:pPr>
              <w:rPr>
                <w:rFonts w:ascii="Times New Roman" w:hAnsi="Times New Roman" w:cs="Times New Roman"/>
              </w:rPr>
            </w:pPr>
          </w:p>
        </w:tc>
      </w:tr>
      <w:tr w:rsidR="005E76AD" w14:paraId="60E87AC4" w14:textId="77777777" w:rsidTr="005E76AD">
        <w:tc>
          <w:tcPr>
            <w:tcW w:w="4675" w:type="dxa"/>
          </w:tcPr>
          <w:p w14:paraId="3CB5195A" w14:textId="5EDDAEA0" w:rsidR="005E76AD" w:rsidRDefault="005E76AD" w:rsidP="005E76AD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  <w:b/>
                <w:bCs/>
              </w:rPr>
              <w:t>Texas A&amp;M University</w:t>
            </w:r>
          </w:p>
        </w:tc>
        <w:tc>
          <w:tcPr>
            <w:tcW w:w="4675" w:type="dxa"/>
          </w:tcPr>
          <w:p w14:paraId="0A9A6A30" w14:textId="0D7DDB87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Station, TX</w:t>
            </w:r>
          </w:p>
        </w:tc>
      </w:tr>
      <w:tr w:rsidR="005E76AD" w14:paraId="2F0FAC41" w14:textId="77777777" w:rsidTr="005E76AD">
        <w:tc>
          <w:tcPr>
            <w:tcW w:w="4675" w:type="dxa"/>
          </w:tcPr>
          <w:p w14:paraId="5BC7F8B7" w14:textId="67FBCE1C" w:rsidR="005E76AD" w:rsidRPr="00F845CE" w:rsidRDefault="005E76AD" w:rsidP="005E76AD">
            <w:pPr>
              <w:rPr>
                <w:rFonts w:ascii="Times New Roman" w:hAnsi="Times New Roman" w:cs="Times New Roman"/>
                <w:b/>
                <w:bCs/>
              </w:rPr>
            </w:pPr>
            <w:r w:rsidRPr="00F845CE">
              <w:rPr>
                <w:rFonts w:ascii="Times New Roman" w:hAnsi="Times New Roman" w:cs="Times New Roman"/>
              </w:rPr>
              <w:t>Bachelor of Arts</w:t>
            </w:r>
            <w:r>
              <w:rPr>
                <w:rFonts w:ascii="Times New Roman" w:hAnsi="Times New Roman" w:cs="Times New Roman"/>
              </w:rPr>
              <w:t>- International Studies</w:t>
            </w:r>
          </w:p>
        </w:tc>
        <w:tc>
          <w:tcPr>
            <w:tcW w:w="4675" w:type="dxa"/>
          </w:tcPr>
          <w:p w14:paraId="219D6A9C" w14:textId="2C0AB675" w:rsidR="005E76AD" w:rsidRDefault="005E76AD" w:rsidP="005E7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2018</w:t>
            </w:r>
          </w:p>
        </w:tc>
      </w:tr>
    </w:tbl>
    <w:p w14:paraId="3E46B3BF" w14:textId="2A5F6793" w:rsidR="004D6444" w:rsidRPr="00F845CE" w:rsidRDefault="004D6444" w:rsidP="00F33758">
      <w:pPr>
        <w:rPr>
          <w:rFonts w:ascii="Times New Roman" w:hAnsi="Times New Roman" w:cs="Times New Roman"/>
        </w:rPr>
      </w:pPr>
    </w:p>
    <w:p w14:paraId="372D058C" w14:textId="32D47C53" w:rsidR="006070B8" w:rsidRPr="00F845CE" w:rsidRDefault="006070B8" w:rsidP="006070B8">
      <w:pPr>
        <w:pStyle w:val="NormalWeb"/>
        <w:jc w:val="center"/>
        <w:rPr>
          <w:b/>
          <w:bCs/>
          <w:u w:val="single"/>
        </w:rPr>
      </w:pPr>
      <w:r w:rsidRPr="00F845CE">
        <w:rPr>
          <w:b/>
          <w:bCs/>
          <w:u w:val="single"/>
        </w:rPr>
        <w:t>ACADEMIC APPOINTMENTS</w:t>
      </w:r>
      <w:r w:rsidR="005E76AD" w:rsidRPr="005E76AD">
        <w:t xml:space="preserve"> </w:t>
      </w:r>
    </w:p>
    <w:p w14:paraId="48001070" w14:textId="61C0C2FB" w:rsidR="00554955" w:rsidRDefault="00554955" w:rsidP="0055495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Visiting Faculty</w:t>
      </w:r>
      <w:r>
        <w:rPr>
          <w:rFonts w:ascii="Times New Roman" w:hAnsi="Times New Roman" w:cs="Times New Roman"/>
          <w:b/>
          <w:bCs/>
        </w:rPr>
        <w:t xml:space="preserve">, </w:t>
      </w:r>
      <w:r w:rsidRPr="00F845CE">
        <w:rPr>
          <w:rFonts w:ascii="Times New Roman" w:hAnsi="Times New Roman" w:cs="Times New Roman"/>
        </w:rPr>
        <w:t>College Station, TX</w:t>
      </w:r>
    </w:p>
    <w:p w14:paraId="4583724D" w14:textId="4B3A0FC7" w:rsidR="00554955" w:rsidRDefault="00554955" w:rsidP="0055495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Primary instructor for undergraduate courses in </w:t>
      </w:r>
      <w:r w:rsidRPr="0037231E">
        <w:rPr>
          <w:rFonts w:ascii="Times New Roman" w:hAnsi="Times New Roman" w:cs="Times New Roman"/>
          <w:b/>
          <w:bCs/>
        </w:rPr>
        <w:t>Diversity in Sport Organization</w:t>
      </w:r>
      <w:r>
        <w:rPr>
          <w:rFonts w:ascii="Times New Roman" w:hAnsi="Times New Roman" w:cs="Times New Roman"/>
          <w:b/>
          <w:bCs/>
        </w:rPr>
        <w:t>.</w:t>
      </w:r>
    </w:p>
    <w:p w14:paraId="15C0100A" w14:textId="35AA6319" w:rsidR="00554955" w:rsidRPr="00554955" w:rsidRDefault="00554955" w:rsidP="00AD0FE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7C031A">
        <w:rPr>
          <w:rFonts w:ascii="Times New Roman" w:hAnsi="Times New Roman" w:cs="Times New Roman"/>
        </w:rPr>
        <w:t>Developed course content</w:t>
      </w:r>
      <w:r>
        <w:rPr>
          <w:rFonts w:ascii="Times New Roman" w:hAnsi="Times New Roman" w:cs="Times New Roman"/>
        </w:rPr>
        <w:t>.</w:t>
      </w:r>
    </w:p>
    <w:p w14:paraId="61CB36DA" w14:textId="77777777" w:rsidR="00554955" w:rsidRPr="00554955" w:rsidRDefault="00554955" w:rsidP="00554955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</w:p>
    <w:p w14:paraId="4082F207" w14:textId="604D6F9F" w:rsidR="0037231E" w:rsidRDefault="0037231E" w:rsidP="00AD0FE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Instructor of Record, </w:t>
      </w:r>
      <w:r w:rsidRPr="00F845CE">
        <w:rPr>
          <w:rFonts w:ascii="Times New Roman" w:hAnsi="Times New Roman" w:cs="Times New Roman"/>
        </w:rPr>
        <w:t>College Station, TX</w:t>
      </w:r>
    </w:p>
    <w:p w14:paraId="6C9A9335" w14:textId="49ECAFF0" w:rsidR="0037231E" w:rsidRDefault="0037231E" w:rsidP="00AD0FE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Primary instructor for undergraduate courses in </w:t>
      </w:r>
      <w:r w:rsidRPr="0037231E">
        <w:rPr>
          <w:rFonts w:ascii="Times New Roman" w:hAnsi="Times New Roman" w:cs="Times New Roman"/>
          <w:b/>
          <w:bCs/>
        </w:rPr>
        <w:t xml:space="preserve">Diversity in Sport Organization, Sociology of Sport, </w:t>
      </w:r>
      <w:r w:rsidRPr="0037231E">
        <w:rPr>
          <w:rFonts w:ascii="Times New Roman" w:hAnsi="Times New Roman" w:cs="Times New Roman"/>
        </w:rPr>
        <w:t xml:space="preserve">and </w:t>
      </w:r>
      <w:r w:rsidRPr="0037231E">
        <w:rPr>
          <w:rFonts w:ascii="Times New Roman" w:hAnsi="Times New Roman" w:cs="Times New Roman"/>
          <w:b/>
          <w:bCs/>
        </w:rPr>
        <w:t>Seminar of College Athletics</w:t>
      </w:r>
      <w:r>
        <w:rPr>
          <w:rFonts w:ascii="Times New Roman" w:hAnsi="Times New Roman" w:cs="Times New Roman"/>
          <w:b/>
          <w:bCs/>
        </w:rPr>
        <w:t>.</w:t>
      </w:r>
    </w:p>
    <w:p w14:paraId="0CDA486F" w14:textId="364CA28D" w:rsidR="007C031A" w:rsidRPr="004475C7" w:rsidRDefault="008E4B09" w:rsidP="004475C7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7C031A">
        <w:rPr>
          <w:rFonts w:ascii="Times New Roman" w:hAnsi="Times New Roman" w:cs="Times New Roman"/>
        </w:rPr>
        <w:t>Developed course conte</w:t>
      </w:r>
      <w:r w:rsidR="00C948F0" w:rsidRPr="007C031A">
        <w:rPr>
          <w:rFonts w:ascii="Times New Roman" w:hAnsi="Times New Roman" w:cs="Times New Roman"/>
        </w:rPr>
        <w:t>nt</w:t>
      </w:r>
      <w:r w:rsidR="007C031A">
        <w:rPr>
          <w:rFonts w:ascii="Times New Roman" w:hAnsi="Times New Roman" w:cs="Times New Roman"/>
        </w:rPr>
        <w:t>.</w:t>
      </w:r>
    </w:p>
    <w:p w14:paraId="3504C806" w14:textId="77777777" w:rsidR="004475C7" w:rsidRPr="004475C7" w:rsidRDefault="004475C7" w:rsidP="004475C7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</w:p>
    <w:p w14:paraId="2F7D47D8" w14:textId="17C894B4" w:rsidR="006070B8" w:rsidRPr="00F845CE" w:rsidRDefault="009A3019" w:rsidP="00AD0FE2">
      <w:pPr>
        <w:spacing w:line="276" w:lineRule="auto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  <w:b/>
          <w:bCs/>
        </w:rPr>
        <w:t xml:space="preserve">Graduate </w:t>
      </w:r>
      <w:r w:rsidR="00554955">
        <w:rPr>
          <w:rFonts w:ascii="Times New Roman" w:hAnsi="Times New Roman" w:cs="Times New Roman"/>
          <w:b/>
          <w:bCs/>
        </w:rPr>
        <w:t xml:space="preserve">Research </w:t>
      </w:r>
      <w:r w:rsidR="00273D86" w:rsidRPr="00F845CE">
        <w:rPr>
          <w:rFonts w:ascii="Times New Roman" w:hAnsi="Times New Roman" w:cs="Times New Roman"/>
          <w:b/>
          <w:bCs/>
        </w:rPr>
        <w:t>Assistant</w:t>
      </w:r>
      <w:r w:rsidRPr="00F845CE">
        <w:rPr>
          <w:rFonts w:ascii="Times New Roman" w:hAnsi="Times New Roman" w:cs="Times New Roman"/>
        </w:rPr>
        <w:t>, College Station, TX</w:t>
      </w:r>
    </w:p>
    <w:p w14:paraId="23996C5A" w14:textId="204655EE" w:rsidR="00273D86" w:rsidRPr="00F845CE" w:rsidRDefault="0037231E" w:rsidP="00AD0FE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Help instruct </w:t>
      </w:r>
      <w:r w:rsidR="00FE7877" w:rsidRPr="00F845CE">
        <w:rPr>
          <w:rFonts w:ascii="Times New Roman" w:hAnsi="Times New Roman" w:cs="Times New Roman"/>
        </w:rPr>
        <w:t xml:space="preserve">undergraduate courses in </w:t>
      </w:r>
      <w:r w:rsidR="00FE7877" w:rsidRPr="00F845CE">
        <w:rPr>
          <w:rFonts w:ascii="Times New Roman" w:hAnsi="Times New Roman" w:cs="Times New Roman"/>
          <w:b/>
          <w:bCs/>
        </w:rPr>
        <w:t xml:space="preserve">Community in Sport, Sport Governance, Sociology in Sport, </w:t>
      </w:r>
      <w:r w:rsidRPr="0037231E">
        <w:rPr>
          <w:rFonts w:ascii="Times New Roman" w:hAnsi="Times New Roman" w:cs="Times New Roman"/>
        </w:rPr>
        <w:t xml:space="preserve">and </w:t>
      </w:r>
      <w:r w:rsidR="00FE7877" w:rsidRPr="00F845CE">
        <w:rPr>
          <w:rFonts w:ascii="Times New Roman" w:hAnsi="Times New Roman" w:cs="Times New Roman"/>
          <w:b/>
          <w:bCs/>
        </w:rPr>
        <w:t>Sales Strategies in Sport</w:t>
      </w:r>
      <w:r>
        <w:rPr>
          <w:rFonts w:ascii="Times New Roman" w:hAnsi="Times New Roman" w:cs="Times New Roman"/>
          <w:b/>
          <w:bCs/>
        </w:rPr>
        <w:t>.</w:t>
      </w:r>
    </w:p>
    <w:p w14:paraId="1E2A16B2" w14:textId="2C9CAF96" w:rsidR="00AD0FE2" w:rsidRPr="004475C7" w:rsidRDefault="006D5003" w:rsidP="004475C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F845CE">
        <w:rPr>
          <w:rFonts w:ascii="Times New Roman" w:hAnsi="Times New Roman" w:cs="Times New Roman"/>
        </w:rPr>
        <w:t>Graded and provided extensive feedback on student work in the aforementioned courses.</w:t>
      </w:r>
    </w:p>
    <w:p w14:paraId="07CF333A" w14:textId="77777777" w:rsidR="001D6557" w:rsidRDefault="001D6557" w:rsidP="00554955">
      <w:pPr>
        <w:pStyle w:val="NormalWeb"/>
        <w:rPr>
          <w:b/>
          <w:bCs/>
          <w:u w:val="single"/>
        </w:rPr>
      </w:pPr>
    </w:p>
    <w:p w14:paraId="469F66A3" w14:textId="41AE2B12" w:rsidR="00762B00" w:rsidRPr="00F845CE" w:rsidRDefault="000A155A" w:rsidP="00762B00">
      <w:pPr>
        <w:pStyle w:val="NormalWeb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JOURNAL ARTICLES </w:t>
      </w:r>
    </w:p>
    <w:p w14:paraId="48401A4A" w14:textId="77777777" w:rsidR="00554955" w:rsidRPr="005E3962" w:rsidRDefault="00554955" w:rsidP="00554955">
      <w:pPr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12B01">
        <w:rPr>
          <w:rFonts w:ascii="Times New Roman" w:hAnsi="Times New Roman" w:cs="Times New Roman"/>
          <w:b/>
          <w:bCs/>
          <w:snapToGrid w:val="0"/>
        </w:rPr>
        <w:t>Alanis, M</w:t>
      </w:r>
      <w:r w:rsidRPr="00412B01">
        <w:rPr>
          <w:rFonts w:ascii="Times New Roman" w:hAnsi="Times New Roman" w:cs="Times New Roman"/>
          <w:snapToGrid w:val="0"/>
        </w:rPr>
        <w:t>.; Cunningham, G.B</w:t>
      </w:r>
      <w:r>
        <w:rPr>
          <w:rFonts w:ascii="Times New Roman" w:hAnsi="Times New Roman" w:cs="Times New Roman"/>
          <w:snapToGrid w:val="0"/>
        </w:rPr>
        <w:t>., &amp;</w:t>
      </w:r>
      <w:r w:rsidRPr="00412B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</w:rPr>
        <w:t>Brison</w:t>
      </w:r>
      <w:proofErr w:type="spellEnd"/>
      <w:r>
        <w:rPr>
          <w:rFonts w:ascii="Times New Roman" w:hAnsi="Times New Roman" w:cs="Times New Roman"/>
          <w:snapToGrid w:val="0"/>
        </w:rPr>
        <w:t xml:space="preserve">, N. </w:t>
      </w:r>
      <w:r w:rsidRPr="00412B01">
        <w:rPr>
          <w:rFonts w:ascii="Times New Roman" w:hAnsi="Times New Roman" w:cs="Times New Roman"/>
          <w:snapToGrid w:val="0"/>
        </w:rPr>
        <w:t>(202</w:t>
      </w:r>
      <w:r>
        <w:rPr>
          <w:rFonts w:ascii="Times New Roman" w:hAnsi="Times New Roman" w:cs="Times New Roman"/>
          <w:snapToGrid w:val="0"/>
        </w:rPr>
        <w:t>4</w:t>
      </w:r>
      <w:r w:rsidRPr="00412B01">
        <w:rPr>
          <w:rFonts w:ascii="Times New Roman" w:hAnsi="Times New Roman" w:cs="Times New Roman"/>
          <w:snapToGrid w:val="0"/>
        </w:rPr>
        <w:t xml:space="preserve">) “We are the minority”: Latinx student-athletes experiences within their Predominantly White Institutions. </w:t>
      </w:r>
      <w:r w:rsidRPr="00412B01">
        <w:rPr>
          <w:rFonts w:ascii="Times New Roman" w:hAnsi="Times New Roman" w:cs="Times New Roman"/>
          <w:i/>
          <w:iCs/>
          <w:snapToGrid w:val="0"/>
        </w:rPr>
        <w:t>Journal of Intercollegiate Sport</w:t>
      </w:r>
      <w:r>
        <w:rPr>
          <w:rFonts w:ascii="Times New Roman" w:hAnsi="Times New Roman" w:cs="Times New Roman"/>
          <w:i/>
          <w:iCs/>
          <w:snapToGrid w:val="0"/>
        </w:rPr>
        <w:t xml:space="preserve">, 17(1), </w:t>
      </w:r>
      <w:r w:rsidRPr="000D42AA">
        <w:rPr>
          <w:rFonts w:ascii="Times New Roman" w:hAnsi="Times New Roman" w:cs="Times New Roman"/>
          <w:snapToGrid w:val="0"/>
        </w:rPr>
        <w:t>1-24</w:t>
      </w:r>
    </w:p>
    <w:p w14:paraId="67046BF5" w14:textId="4B779B35" w:rsidR="00554955" w:rsidRPr="00554955" w:rsidRDefault="00554955" w:rsidP="00554955">
      <w:pPr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12B01">
        <w:rPr>
          <w:rFonts w:ascii="Times New Roman" w:hAnsi="Times New Roman" w:cs="Times New Roman"/>
          <w:snapToGrid w:val="0"/>
        </w:rPr>
        <w:t>Pittman, R.; Piper, R.</w:t>
      </w:r>
      <w:r w:rsidRPr="00E67C6A">
        <w:rPr>
          <w:rFonts w:ascii="Times New Roman" w:hAnsi="Times New Roman" w:cs="Times New Roman"/>
          <w:snapToGrid w:val="0"/>
        </w:rPr>
        <w:t>,</w:t>
      </w:r>
      <w:r>
        <w:rPr>
          <w:rFonts w:ascii="Times New Roman" w:hAnsi="Times New Roman" w:cs="Times New Roman"/>
          <w:snapToGrid w:val="0"/>
        </w:rPr>
        <w:t xml:space="preserve"> McCoy, W., &amp;</w:t>
      </w:r>
      <w:r w:rsidRPr="00412B01">
        <w:rPr>
          <w:rFonts w:ascii="Times New Roman" w:hAnsi="Times New Roman" w:cs="Times New Roman"/>
        </w:rPr>
        <w:t xml:space="preserve"> </w:t>
      </w:r>
      <w:r w:rsidRPr="00412B01">
        <w:rPr>
          <w:rFonts w:ascii="Times New Roman" w:hAnsi="Times New Roman" w:cs="Times New Roman"/>
          <w:b/>
          <w:bCs/>
          <w:snapToGrid w:val="0"/>
        </w:rPr>
        <w:t>Alanis. M</w:t>
      </w:r>
      <w:r w:rsidRPr="00412B01">
        <w:rPr>
          <w:rFonts w:ascii="Times New Roman" w:hAnsi="Times New Roman" w:cs="Times New Roman"/>
          <w:snapToGrid w:val="0"/>
        </w:rPr>
        <w:t xml:space="preserve"> (202</w:t>
      </w:r>
      <w:r>
        <w:rPr>
          <w:rFonts w:ascii="Times New Roman" w:hAnsi="Times New Roman" w:cs="Times New Roman"/>
          <w:snapToGrid w:val="0"/>
        </w:rPr>
        <w:t>4</w:t>
      </w:r>
      <w:r w:rsidRPr="00412B01">
        <w:rPr>
          <w:rFonts w:ascii="Times New Roman" w:hAnsi="Times New Roman" w:cs="Times New Roman"/>
          <w:snapToGrid w:val="0"/>
        </w:rPr>
        <w:t xml:space="preserve">) </w:t>
      </w:r>
      <w:r w:rsidRPr="00554955">
        <w:rPr>
          <w:rFonts w:ascii="Times New Roman" w:hAnsi="Times New Roman" w:cs="Times New Roman"/>
          <w:snapToGrid w:val="0"/>
        </w:rPr>
        <w:t>African American Language in Children’s Literature</w:t>
      </w:r>
      <w:r>
        <w:rPr>
          <w:rFonts w:ascii="Times New Roman" w:hAnsi="Times New Roman" w:cs="Times New Roman"/>
          <w:snapToGrid w:val="0"/>
        </w:rPr>
        <w:t xml:space="preserve">. </w:t>
      </w:r>
      <w:r w:rsidRPr="00554955">
        <w:rPr>
          <w:rFonts w:ascii="Times New Roman" w:hAnsi="Times New Roman" w:cs="Times New Roman"/>
          <w:i/>
          <w:iCs/>
          <w:snapToGrid w:val="0"/>
        </w:rPr>
        <w:t>Journal of Literacy Research</w:t>
      </w:r>
      <w:r>
        <w:rPr>
          <w:rFonts w:ascii="Times New Roman" w:hAnsi="Times New Roman" w:cs="Times New Roman"/>
          <w:snapToGrid w:val="0"/>
        </w:rPr>
        <w:t xml:space="preserve">, </w:t>
      </w:r>
      <w:r w:rsidRPr="00554955">
        <w:rPr>
          <w:rFonts w:ascii="Times New Roman" w:hAnsi="Times New Roman" w:cs="Times New Roman"/>
          <w:i/>
          <w:iCs/>
          <w:snapToGrid w:val="0"/>
        </w:rPr>
        <w:t xml:space="preserve">56 </w:t>
      </w:r>
      <w:r w:rsidRPr="00554955">
        <w:rPr>
          <w:rFonts w:ascii="Times New Roman" w:hAnsi="Times New Roman" w:cs="Times New Roman"/>
          <w:bCs/>
          <w:i/>
          <w:iCs/>
          <w:snapToGrid w:val="0"/>
        </w:rPr>
        <w:t>(2),</w:t>
      </w:r>
      <w:r>
        <w:rPr>
          <w:rFonts w:ascii="Times New Roman" w:hAnsi="Times New Roman" w:cs="Times New Roman"/>
          <w:bCs/>
          <w:snapToGrid w:val="0"/>
        </w:rPr>
        <w:t xml:space="preserve"> 157-183</w:t>
      </w:r>
      <w:r w:rsidRPr="00412B01">
        <w:rPr>
          <w:rFonts w:ascii="Times New Roman" w:hAnsi="Times New Roman" w:cs="Times New Roman"/>
          <w:bCs/>
          <w:snapToGrid w:val="0"/>
        </w:rPr>
        <w:t>.</w:t>
      </w:r>
    </w:p>
    <w:p w14:paraId="6815C95E" w14:textId="77777777" w:rsidR="00554955" w:rsidRPr="00E62985" w:rsidRDefault="00554955" w:rsidP="00554955">
      <w:pPr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AA1BF5">
        <w:rPr>
          <w:rFonts w:ascii="Times New Roman" w:hAnsi="Times New Roman" w:cs="Times New Roman"/>
          <w:snapToGrid w:val="0"/>
        </w:rPr>
        <w:t xml:space="preserve">Grizzard, B., </w:t>
      </w:r>
      <w:r w:rsidRPr="00AA1BF5">
        <w:rPr>
          <w:rFonts w:ascii="Times New Roman" w:hAnsi="Times New Roman" w:cs="Times New Roman"/>
          <w:b/>
          <w:snapToGrid w:val="0"/>
        </w:rPr>
        <w:t>Alanis, M</w:t>
      </w:r>
      <w:r w:rsidRPr="00AA1BF5">
        <w:rPr>
          <w:rFonts w:ascii="Times New Roman" w:hAnsi="Times New Roman" w:cs="Times New Roman"/>
          <w:snapToGrid w:val="0"/>
        </w:rPr>
        <w:t xml:space="preserve">., </w:t>
      </w:r>
      <w:proofErr w:type="spellStart"/>
      <w:r w:rsidRPr="00AA1BF5">
        <w:rPr>
          <w:rFonts w:ascii="Times New Roman" w:hAnsi="Times New Roman" w:cs="Times New Roman"/>
          <w:snapToGrid w:val="0"/>
        </w:rPr>
        <w:t>Brison</w:t>
      </w:r>
      <w:proofErr w:type="spellEnd"/>
      <w:r w:rsidRPr="00AA1BF5">
        <w:rPr>
          <w:rFonts w:ascii="Times New Roman" w:hAnsi="Times New Roman" w:cs="Times New Roman"/>
          <w:snapToGrid w:val="0"/>
        </w:rPr>
        <w:t>, N. (2023)</w:t>
      </w:r>
      <w:r>
        <w:rPr>
          <w:rFonts w:ascii="Times New Roman" w:hAnsi="Times New Roman" w:cs="Times New Roman"/>
        </w:rPr>
        <w:t xml:space="preserve"> Invisible Players: A scoping review of international student-athletes in US college sports. </w:t>
      </w:r>
      <w:r w:rsidRPr="00AA1BF5">
        <w:rPr>
          <w:rFonts w:ascii="Times New Roman" w:hAnsi="Times New Roman" w:cs="Times New Roman"/>
          <w:i/>
          <w:iCs/>
          <w:snapToGrid w:val="0"/>
        </w:rPr>
        <w:t>International Journal of Sport Management</w:t>
      </w:r>
      <w:r>
        <w:rPr>
          <w:rFonts w:ascii="Times New Roman" w:hAnsi="Times New Roman" w:cs="Times New Roman"/>
          <w:i/>
          <w:iCs/>
          <w:snapToGrid w:val="0"/>
        </w:rPr>
        <w:t>,</w:t>
      </w:r>
      <w:r w:rsidRPr="005A3335">
        <w:rPr>
          <w:rFonts w:ascii="Times New Roman" w:hAnsi="Times New Roman" w:cs="Times New Roman"/>
          <w:snapToGrid w:val="0"/>
        </w:rPr>
        <w:t xml:space="preserve"> 24, 266-289</w:t>
      </w:r>
    </w:p>
    <w:p w14:paraId="6EF2E870" w14:textId="77777777" w:rsidR="00554955" w:rsidRPr="00554955" w:rsidRDefault="00554955" w:rsidP="00554955">
      <w:pPr>
        <w:pStyle w:val="ListParagraph"/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12B01">
        <w:rPr>
          <w:rFonts w:ascii="Times New Roman" w:hAnsi="Times New Roman" w:cs="Times New Roman"/>
          <w:b/>
          <w:bCs/>
          <w:snapToGrid w:val="0"/>
        </w:rPr>
        <w:t>Alanis, M.</w:t>
      </w:r>
      <w:r>
        <w:rPr>
          <w:rFonts w:ascii="Times New Roman" w:hAnsi="Times New Roman" w:cs="Times New Roman"/>
          <w:snapToGrid w:val="0"/>
        </w:rPr>
        <w:t>; Cunningham, G.B., &amp;</w:t>
      </w:r>
      <w:r w:rsidRPr="00412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Desimone, A. </w:t>
      </w:r>
      <w:r w:rsidRPr="00412B01">
        <w:rPr>
          <w:rFonts w:ascii="Times New Roman" w:hAnsi="Times New Roman" w:cs="Times New Roman"/>
          <w:snapToGrid w:val="0"/>
        </w:rPr>
        <w:t xml:space="preserve">(2022) Underrepresented on the field and in the literature: A scoping review of Latinas in sport. </w:t>
      </w:r>
      <w:r w:rsidRPr="00412B01">
        <w:rPr>
          <w:rFonts w:ascii="Times New Roman" w:hAnsi="Times New Roman" w:cs="Times New Roman"/>
          <w:bCs/>
          <w:i/>
          <w:iCs/>
          <w:snapToGrid w:val="0"/>
        </w:rPr>
        <w:t>Women in Sport and Physical Activity Journal</w:t>
      </w:r>
      <w:r w:rsidRPr="00412B01">
        <w:rPr>
          <w:rFonts w:ascii="Times New Roman" w:hAnsi="Times New Roman" w:cs="Times New Roman"/>
          <w:bCs/>
          <w:snapToGrid w:val="0"/>
        </w:rPr>
        <w:t xml:space="preserve">, </w:t>
      </w:r>
      <w:r w:rsidRPr="00412B01">
        <w:rPr>
          <w:rFonts w:ascii="Times New Roman" w:hAnsi="Times New Roman" w:cs="Times New Roman"/>
          <w:bCs/>
          <w:i/>
          <w:iCs/>
          <w:snapToGrid w:val="0"/>
        </w:rPr>
        <w:t>30</w:t>
      </w:r>
      <w:r w:rsidRPr="00412B01">
        <w:rPr>
          <w:rFonts w:ascii="Times New Roman" w:hAnsi="Times New Roman" w:cs="Times New Roman"/>
          <w:bCs/>
          <w:snapToGrid w:val="0"/>
        </w:rPr>
        <w:t>(1), 53-65</w:t>
      </w:r>
      <w:r w:rsidRPr="00412B01">
        <w:rPr>
          <w:rFonts w:ascii="Times New Roman" w:hAnsi="Times New Roman" w:cs="Times New Roman"/>
        </w:rPr>
        <w:t xml:space="preserve"> </w:t>
      </w:r>
      <w:r w:rsidRPr="000A155A">
        <w:rPr>
          <w:rFonts w:ascii="Times New Roman" w:hAnsi="Times New Roman" w:cs="Times New Roman"/>
          <w:bCs/>
          <w:snapToGrid w:val="0"/>
        </w:rPr>
        <w:t>https://doi.org/10.1123/wspaj.2021-0060</w:t>
      </w:r>
      <w:r w:rsidRPr="00412B01">
        <w:rPr>
          <w:rFonts w:ascii="Times New Roman" w:hAnsi="Times New Roman" w:cs="Times New Roman"/>
          <w:bCs/>
          <w:snapToGrid w:val="0"/>
        </w:rPr>
        <w:t>.</w:t>
      </w:r>
    </w:p>
    <w:p w14:paraId="4B4D0EA7" w14:textId="390F93CD" w:rsidR="00554955" w:rsidRDefault="00554955" w:rsidP="00223117">
      <w:pPr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12B01">
        <w:rPr>
          <w:rFonts w:ascii="Times New Roman" w:hAnsi="Times New Roman" w:cs="Times New Roman"/>
          <w:snapToGrid w:val="0"/>
        </w:rPr>
        <w:t xml:space="preserve">Guillermo, O.; </w:t>
      </w:r>
      <w:r w:rsidRPr="00412B01">
        <w:rPr>
          <w:rFonts w:ascii="Times New Roman" w:hAnsi="Times New Roman" w:cs="Times New Roman"/>
          <w:b/>
          <w:bCs/>
          <w:snapToGrid w:val="0"/>
        </w:rPr>
        <w:t>Alanis, M.</w:t>
      </w:r>
      <w:r w:rsidRPr="00E67C6A">
        <w:rPr>
          <w:rFonts w:ascii="Times New Roman" w:hAnsi="Times New Roman" w:cs="Times New Roman"/>
          <w:snapToGrid w:val="0"/>
        </w:rPr>
        <w:t>,</w:t>
      </w:r>
      <w:r>
        <w:rPr>
          <w:rFonts w:ascii="Times New Roman" w:hAnsi="Times New Roman" w:cs="Times New Roman"/>
          <w:snapToGrid w:val="0"/>
        </w:rPr>
        <w:t xml:space="preserve"> &amp;</w:t>
      </w:r>
      <w:r w:rsidRPr="00412B01">
        <w:rPr>
          <w:rFonts w:ascii="Times New Roman" w:hAnsi="Times New Roman" w:cs="Times New Roman"/>
        </w:rPr>
        <w:t xml:space="preserve"> </w:t>
      </w:r>
      <w:r w:rsidRPr="00412B01">
        <w:rPr>
          <w:rFonts w:ascii="Times New Roman" w:hAnsi="Times New Roman" w:cs="Times New Roman"/>
          <w:snapToGrid w:val="0"/>
        </w:rPr>
        <w:t xml:space="preserve">Smith, A. (2022) Examining how athletic staff influence Latinx college athletes’ intent to graduate. </w:t>
      </w:r>
      <w:r w:rsidRPr="00412B01">
        <w:rPr>
          <w:rFonts w:ascii="Times New Roman" w:hAnsi="Times New Roman" w:cs="Times New Roman"/>
          <w:i/>
          <w:iCs/>
          <w:snapToGrid w:val="0"/>
        </w:rPr>
        <w:t>Journal of Issues in Intercollegiate Athletics</w:t>
      </w:r>
      <w:r w:rsidRPr="00412B01">
        <w:rPr>
          <w:rFonts w:ascii="Times New Roman" w:hAnsi="Times New Roman" w:cs="Times New Roman"/>
          <w:snapToGrid w:val="0"/>
        </w:rPr>
        <w:t xml:space="preserve">, </w:t>
      </w:r>
      <w:r w:rsidRPr="00412B01">
        <w:rPr>
          <w:rFonts w:ascii="Times New Roman" w:hAnsi="Times New Roman" w:cs="Times New Roman"/>
          <w:i/>
          <w:iCs/>
          <w:snapToGrid w:val="0"/>
        </w:rPr>
        <w:t>15</w:t>
      </w:r>
      <w:r w:rsidRPr="00412B01">
        <w:rPr>
          <w:rFonts w:ascii="Times New Roman" w:hAnsi="Times New Roman" w:cs="Times New Roman"/>
          <w:snapToGrid w:val="0"/>
        </w:rPr>
        <w:t>, 125-148.</w:t>
      </w:r>
    </w:p>
    <w:p w14:paraId="1A23D820" w14:textId="5F137298" w:rsidR="00554955" w:rsidRPr="00AE4C2A" w:rsidRDefault="00554955" w:rsidP="000A155A">
      <w:pPr>
        <w:numPr>
          <w:ilvl w:val="0"/>
          <w:numId w:val="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12B01">
        <w:rPr>
          <w:rFonts w:ascii="Times New Roman" w:hAnsi="Times New Roman" w:cs="Times New Roman"/>
          <w:b/>
          <w:bCs/>
          <w:snapToGrid w:val="0"/>
        </w:rPr>
        <w:t>Alanis, M.</w:t>
      </w:r>
      <w:r w:rsidRPr="00412B01">
        <w:rPr>
          <w:rFonts w:ascii="Times New Roman" w:hAnsi="Times New Roman" w:cs="Times New Roman"/>
          <w:snapToGrid w:val="0"/>
        </w:rPr>
        <w:t>; Cunningham, G.B</w:t>
      </w:r>
      <w:r>
        <w:rPr>
          <w:rFonts w:ascii="Times New Roman" w:hAnsi="Times New Roman" w:cs="Times New Roman"/>
          <w:snapToGrid w:val="0"/>
        </w:rPr>
        <w:t>., &amp;</w:t>
      </w:r>
      <w:r w:rsidRPr="00412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</w:rPr>
        <w:t>Brison, N</w:t>
      </w:r>
      <w:r w:rsidRPr="00412B01">
        <w:rPr>
          <w:rFonts w:ascii="Times New Roman" w:hAnsi="Times New Roman" w:cs="Times New Roman"/>
          <w:snapToGrid w:val="0"/>
        </w:rPr>
        <w:t>. (202</w:t>
      </w:r>
      <w:r>
        <w:rPr>
          <w:rFonts w:ascii="Times New Roman" w:hAnsi="Times New Roman" w:cs="Times New Roman"/>
          <w:snapToGrid w:val="0"/>
        </w:rPr>
        <w:t>5</w:t>
      </w:r>
      <w:r w:rsidRPr="00412B01">
        <w:rPr>
          <w:rFonts w:ascii="Times New Roman" w:hAnsi="Times New Roman" w:cs="Times New Roman"/>
          <w:snapToGrid w:val="0"/>
        </w:rPr>
        <w:t xml:space="preserve">) The fight in and out the ring for Latina boxers. </w:t>
      </w:r>
      <w:r w:rsidRPr="00412B01">
        <w:rPr>
          <w:rFonts w:ascii="Times New Roman" w:hAnsi="Times New Roman" w:cs="Times New Roman"/>
          <w:bCs/>
          <w:i/>
          <w:iCs/>
          <w:snapToGrid w:val="0"/>
        </w:rPr>
        <w:t xml:space="preserve">Women in Sport and Physical Activity Journal. </w:t>
      </w:r>
      <w:r>
        <w:rPr>
          <w:rFonts w:ascii="Times New Roman" w:hAnsi="Times New Roman" w:cs="Times New Roman"/>
          <w:bCs/>
          <w:snapToGrid w:val="0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snapToGrid w:val="0"/>
        </w:rPr>
        <w:t>aop</w:t>
      </w:r>
      <w:proofErr w:type="spellEnd"/>
      <w:r w:rsidRPr="00412B01">
        <w:rPr>
          <w:rFonts w:ascii="Times New Roman" w:hAnsi="Times New Roman" w:cs="Times New Roman"/>
          <w:bCs/>
          <w:snapToGrid w:val="0"/>
        </w:rPr>
        <w:t>).</w:t>
      </w:r>
    </w:p>
    <w:p w14:paraId="3C535F1E" w14:textId="64545BFA" w:rsidR="000A155A" w:rsidRDefault="000A155A" w:rsidP="000A155A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BOOK CHAPTERS</w:t>
      </w:r>
    </w:p>
    <w:p w14:paraId="13596A14" w14:textId="77777777" w:rsidR="000A155A" w:rsidRDefault="000A155A" w:rsidP="000A155A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07BF4C" w14:textId="4A4ADA02" w:rsidR="000A155A" w:rsidRDefault="000A155A" w:rsidP="00223117">
      <w:pPr>
        <w:pStyle w:val="ListParagraph"/>
        <w:numPr>
          <w:ilvl w:val="0"/>
          <w:numId w:val="15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rPr>
          <w:rFonts w:ascii="Times New Roman" w:hAnsi="Times New Roman" w:cs="Times New Roman"/>
          <w:bCs/>
        </w:rPr>
      </w:pPr>
      <w:r w:rsidRPr="000A155A">
        <w:rPr>
          <w:rFonts w:ascii="Times New Roman" w:hAnsi="Times New Roman" w:cs="Times New Roman"/>
          <w:b/>
          <w:bCs/>
        </w:rPr>
        <w:t>Alanis, M</w:t>
      </w:r>
      <w:r>
        <w:rPr>
          <w:rFonts w:ascii="Times New Roman" w:hAnsi="Times New Roman" w:cs="Times New Roman"/>
          <w:bCs/>
        </w:rPr>
        <w:t>. (</w:t>
      </w:r>
      <w:r w:rsidR="00083BAB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). </w:t>
      </w:r>
      <w:r w:rsidRPr="000A155A">
        <w:rPr>
          <w:rFonts w:ascii="Times New Roman" w:hAnsi="Times New Roman" w:cs="Times New Roman"/>
          <w:bCs/>
        </w:rPr>
        <w:t xml:space="preserve">Alex Rodriguez </w:t>
      </w:r>
      <w:r w:rsidR="00083BAB">
        <w:rPr>
          <w:rFonts w:ascii="Times New Roman" w:hAnsi="Times New Roman" w:cs="Times New Roman"/>
          <w:bCs/>
        </w:rPr>
        <w:t xml:space="preserve">and </w:t>
      </w:r>
      <w:r w:rsidR="00C45E0B">
        <w:rPr>
          <w:rFonts w:ascii="Times New Roman" w:hAnsi="Times New Roman" w:cs="Times New Roman"/>
          <w:bCs/>
        </w:rPr>
        <w:t>Performance Enhancing</w:t>
      </w:r>
      <w:r w:rsidR="00083BAB">
        <w:rPr>
          <w:rFonts w:ascii="Times New Roman" w:hAnsi="Times New Roman" w:cs="Times New Roman"/>
          <w:bCs/>
        </w:rPr>
        <w:t xml:space="preserve"> Drugs</w:t>
      </w:r>
      <w:r>
        <w:rPr>
          <w:rFonts w:ascii="Times New Roman" w:hAnsi="Times New Roman" w:cs="Times New Roman"/>
          <w:bCs/>
        </w:rPr>
        <w:t xml:space="preserve">. In Sanderson, J. (Eds.), </w:t>
      </w:r>
      <w:r w:rsidR="00083BAB" w:rsidRPr="00083BAB">
        <w:rPr>
          <w:rFonts w:ascii="Times New Roman" w:hAnsi="Times New Roman" w:cs="Times New Roman"/>
          <w:bCs/>
          <w:i/>
        </w:rPr>
        <w:t>Corruption and Scandal in American Sports: Causes and Consequences</w:t>
      </w:r>
      <w:r>
        <w:rPr>
          <w:rFonts w:ascii="Times New Roman" w:hAnsi="Times New Roman" w:cs="Times New Roman"/>
          <w:bCs/>
          <w:i/>
        </w:rPr>
        <w:t xml:space="preserve">. </w:t>
      </w:r>
      <w:r w:rsidRPr="000A155A">
        <w:rPr>
          <w:rFonts w:ascii="Times New Roman" w:hAnsi="Times New Roman" w:cs="Times New Roman"/>
          <w:bCs/>
        </w:rPr>
        <w:t>Bloomsbury Publishing</w:t>
      </w:r>
      <w:r>
        <w:rPr>
          <w:rFonts w:ascii="Times New Roman" w:hAnsi="Times New Roman" w:cs="Times New Roman"/>
          <w:bCs/>
        </w:rPr>
        <w:t>.</w:t>
      </w:r>
    </w:p>
    <w:p w14:paraId="3DE26E7B" w14:textId="3B98E209" w:rsidR="0092503A" w:rsidRDefault="0092503A" w:rsidP="0092503A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RESEARCH IN PROGRESS</w:t>
      </w:r>
    </w:p>
    <w:p w14:paraId="73244E9B" w14:textId="77777777" w:rsidR="0092503A" w:rsidRDefault="0092503A" w:rsidP="0092503A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1D6E33" w14:textId="188A82DF" w:rsidR="0092503A" w:rsidRPr="0092503A" w:rsidRDefault="0092503A" w:rsidP="00223117">
      <w:pPr>
        <w:pStyle w:val="ListParagraph"/>
        <w:numPr>
          <w:ilvl w:val="0"/>
          <w:numId w:val="16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92503A">
        <w:rPr>
          <w:rFonts w:ascii="Times New Roman" w:hAnsi="Times New Roman" w:cs="Times New Roman"/>
          <w:b/>
        </w:rPr>
        <w:t>Alanis, M</w:t>
      </w:r>
      <w:r>
        <w:rPr>
          <w:rFonts w:ascii="Times New Roman" w:hAnsi="Times New Roman" w:cs="Times New Roman"/>
        </w:rPr>
        <w:t xml:space="preserve">., Neff, P., </w:t>
      </w:r>
      <w:proofErr w:type="spellStart"/>
      <w:r>
        <w:rPr>
          <w:rFonts w:ascii="Times New Roman" w:hAnsi="Times New Roman" w:cs="Times New Roman"/>
        </w:rPr>
        <w:t>Isard</w:t>
      </w:r>
      <w:proofErr w:type="spellEnd"/>
      <w:r>
        <w:rPr>
          <w:rFonts w:ascii="Times New Roman" w:hAnsi="Times New Roman" w:cs="Times New Roman"/>
        </w:rPr>
        <w:t xml:space="preserve">, R., Cunningham, G. B., Brison, N., Melton, N. </w:t>
      </w:r>
      <w:r w:rsidRPr="00677DD1">
        <w:rPr>
          <w:rFonts w:ascii="Times New Roman" w:hAnsi="Times New Roman" w:cs="Times New Roman"/>
          <w:i/>
          <w:iCs/>
        </w:rPr>
        <w:t>Do Women even game? Yes, they do! Collegiate women’s experiences in esports</w:t>
      </w:r>
      <w:r w:rsidRPr="009250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[Data Collected and </w:t>
      </w:r>
      <w:r w:rsidR="00B7073B">
        <w:rPr>
          <w:rFonts w:ascii="Times New Roman" w:hAnsi="Times New Roman" w:cs="Times New Roman"/>
        </w:rPr>
        <w:t>Manuscript in Development</w:t>
      </w:r>
      <w:r>
        <w:rPr>
          <w:rFonts w:ascii="Times New Roman" w:hAnsi="Times New Roman" w:cs="Times New Roman"/>
        </w:rPr>
        <w:t>]</w:t>
      </w:r>
    </w:p>
    <w:p w14:paraId="53CFDA1F" w14:textId="69BD7D51" w:rsidR="00754568" w:rsidRDefault="00754568" w:rsidP="00223117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54568">
        <w:rPr>
          <w:rFonts w:ascii="Times New Roman" w:hAnsi="Times New Roman" w:cs="Times New Roman"/>
        </w:rPr>
        <w:t>Kosari</w:t>
      </w:r>
      <w:proofErr w:type="spellEnd"/>
      <w:r w:rsidRPr="00754568">
        <w:rPr>
          <w:rFonts w:ascii="Times New Roman" w:hAnsi="Times New Roman" w:cs="Times New Roman"/>
        </w:rPr>
        <w:t xml:space="preserve">, F., </w:t>
      </w:r>
      <w:r w:rsidRPr="00754568">
        <w:rPr>
          <w:rFonts w:ascii="Times New Roman" w:hAnsi="Times New Roman" w:cs="Times New Roman"/>
          <w:b/>
          <w:bCs/>
        </w:rPr>
        <w:t>Alanis, M.,</w:t>
      </w:r>
      <w:r w:rsidRPr="00754568">
        <w:rPr>
          <w:rFonts w:ascii="Times New Roman" w:hAnsi="Times New Roman" w:cs="Times New Roman"/>
        </w:rPr>
        <w:t xml:space="preserve"> &amp; Brison, N.</w:t>
      </w:r>
      <w:r w:rsidRPr="00754568">
        <w:t xml:space="preserve"> </w:t>
      </w:r>
      <w:r w:rsidRPr="00754568">
        <w:rPr>
          <w:rFonts w:ascii="Times New Roman" w:hAnsi="Times New Roman" w:cs="Times New Roman"/>
          <w:i/>
          <w:iCs/>
        </w:rPr>
        <w:t>Gender analysis and women polo players’ experiences: Comparing organizational cultures.</w:t>
      </w:r>
      <w:r>
        <w:rPr>
          <w:rFonts w:ascii="Times New Roman" w:hAnsi="Times New Roman" w:cs="Times New Roman"/>
        </w:rPr>
        <w:t xml:space="preserve"> [Data Collected and </w:t>
      </w:r>
      <w:r w:rsidR="00110C6B">
        <w:rPr>
          <w:rFonts w:ascii="Times New Roman" w:hAnsi="Times New Roman" w:cs="Times New Roman"/>
        </w:rPr>
        <w:t>Manuscript in Development</w:t>
      </w:r>
      <w:r>
        <w:rPr>
          <w:rFonts w:ascii="Times New Roman" w:hAnsi="Times New Roman" w:cs="Times New Roman"/>
        </w:rPr>
        <w:t>]</w:t>
      </w:r>
    </w:p>
    <w:p w14:paraId="465F76D9" w14:textId="5904D999" w:rsidR="00223117" w:rsidRPr="00E62985" w:rsidRDefault="00083BAB" w:rsidP="00E62985">
      <w:pPr>
        <w:pStyle w:val="ListParagraph"/>
        <w:numPr>
          <w:ilvl w:val="0"/>
          <w:numId w:val="16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92503A">
        <w:rPr>
          <w:rFonts w:ascii="Times New Roman" w:hAnsi="Times New Roman" w:cs="Times New Roman"/>
          <w:b/>
          <w:bCs/>
        </w:rPr>
        <w:t>Alanis, M</w:t>
      </w:r>
      <w:r>
        <w:rPr>
          <w:rFonts w:ascii="Times New Roman" w:hAnsi="Times New Roman" w:cs="Times New Roman"/>
          <w:bCs/>
        </w:rPr>
        <w:t xml:space="preserve">. &amp; Rocha Alves R. </w:t>
      </w:r>
      <w:r w:rsidRPr="0092503A">
        <w:rPr>
          <w:rFonts w:ascii="Times New Roman" w:hAnsi="Times New Roman" w:cs="Times New Roman"/>
          <w:bCs/>
        </w:rPr>
        <w:t>"All In!” Do Women Have a Seat at the Poker Table?: A Scoping Review of Women in Poker</w:t>
      </w:r>
      <w:r>
        <w:rPr>
          <w:rFonts w:ascii="Times New Roman" w:hAnsi="Times New Roman" w:cs="Times New Roman"/>
          <w:bCs/>
        </w:rPr>
        <w:t>.</w:t>
      </w:r>
      <w:r w:rsidR="00677DD1">
        <w:rPr>
          <w:rFonts w:ascii="Times New Roman" w:hAnsi="Times New Roman" w:cs="Times New Roman"/>
          <w:bCs/>
        </w:rPr>
        <w:t xml:space="preserve"> [Project in Development].</w:t>
      </w:r>
    </w:p>
    <w:p w14:paraId="024AF500" w14:textId="77777777" w:rsidR="00223117" w:rsidRPr="00412B01" w:rsidRDefault="00223117" w:rsidP="008F62D5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Times New Roman" w:hAnsi="Times New Roman" w:cs="Times New Roman"/>
          <w:i/>
          <w:iCs/>
          <w:snapToGrid w:val="0"/>
          <w:highlight w:val="yellow"/>
        </w:rPr>
      </w:pPr>
    </w:p>
    <w:p w14:paraId="6EDC0CA6" w14:textId="46F92D00" w:rsidR="00762B00" w:rsidRPr="00F845CE" w:rsidRDefault="009C58D2" w:rsidP="004D6444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F845CE">
        <w:rPr>
          <w:rFonts w:ascii="Times New Roman" w:hAnsi="Times New Roman" w:cs="Times New Roman"/>
          <w:b/>
          <w:bCs/>
          <w:u w:val="single"/>
        </w:rPr>
        <w:t xml:space="preserve">CONFERENCE </w:t>
      </w:r>
      <w:r w:rsidR="00762B00" w:rsidRPr="00F845CE">
        <w:rPr>
          <w:rFonts w:ascii="Times New Roman" w:hAnsi="Times New Roman" w:cs="Times New Roman"/>
          <w:b/>
          <w:bCs/>
          <w:u w:val="single"/>
        </w:rPr>
        <w:t>PRESENTATION</w:t>
      </w:r>
      <w:r w:rsidRPr="00F845CE">
        <w:rPr>
          <w:rFonts w:ascii="Times New Roman" w:hAnsi="Times New Roman" w:cs="Times New Roman"/>
          <w:b/>
          <w:bCs/>
          <w:u w:val="single"/>
        </w:rPr>
        <w:t>S</w:t>
      </w:r>
    </w:p>
    <w:p w14:paraId="238CB2C3" w14:textId="3A8BCEC6" w:rsidR="004D6444" w:rsidRPr="00F37D50" w:rsidRDefault="004D6444" w:rsidP="00F37D50">
      <w:pPr>
        <w:rPr>
          <w:rFonts w:ascii="Times New Roman" w:hAnsi="Times New Roman" w:cs="Times New Roman"/>
          <w:b/>
          <w:bCs/>
          <w:smallCaps/>
        </w:rPr>
      </w:pPr>
      <w:r w:rsidRPr="00F37D50">
        <w:rPr>
          <w:rFonts w:ascii="Times New Roman" w:hAnsi="Times New Roman" w:cs="Times New Roman"/>
          <w:b/>
          <w:bCs/>
          <w:smallCaps/>
        </w:rPr>
        <w:t xml:space="preserve">Oral Presentations </w:t>
      </w:r>
    </w:p>
    <w:p w14:paraId="59EF85F3" w14:textId="5CC8D5B1" w:rsidR="004D6444" w:rsidRPr="00F845CE" w:rsidRDefault="004D6444" w:rsidP="008F62D5">
      <w:pPr>
        <w:numPr>
          <w:ilvl w:val="0"/>
          <w:numId w:val="6"/>
        </w:num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  <w:b/>
          <w:bCs/>
        </w:rPr>
        <w:t>Alanis, M.</w:t>
      </w:r>
      <w:r w:rsidRPr="00F845CE">
        <w:rPr>
          <w:rFonts w:ascii="Times New Roman" w:hAnsi="Times New Roman" w:cs="Times New Roman"/>
        </w:rPr>
        <w:t xml:space="preserve"> &amp; Cunningham, G. B. (2021, Oct</w:t>
      </w:r>
      <w:r w:rsidR="00032E22">
        <w:rPr>
          <w:rFonts w:ascii="Times New Roman" w:hAnsi="Times New Roman" w:cs="Times New Roman"/>
        </w:rPr>
        <w:t>ober</w:t>
      </w:r>
      <w:r w:rsidRPr="00F845CE">
        <w:rPr>
          <w:rFonts w:ascii="Times New Roman" w:hAnsi="Times New Roman" w:cs="Times New Roman"/>
        </w:rPr>
        <w:t xml:space="preserve">). </w:t>
      </w:r>
      <w:r w:rsidR="00032E22" w:rsidRPr="00032E22">
        <w:rPr>
          <w:rFonts w:ascii="Times New Roman" w:hAnsi="Times New Roman" w:cs="Times New Roman"/>
          <w:i/>
        </w:rPr>
        <w:t>Challenging the Latina</w:t>
      </w:r>
      <w:r w:rsidR="00032E22">
        <w:rPr>
          <w:rFonts w:ascii="Times New Roman" w:hAnsi="Times New Roman" w:cs="Times New Roman"/>
          <w:i/>
        </w:rPr>
        <w:t xml:space="preserve"> culture through us sports: A</w:t>
      </w:r>
      <w:r w:rsidR="00032E22" w:rsidRPr="00032E22">
        <w:rPr>
          <w:rFonts w:ascii="Times New Roman" w:hAnsi="Times New Roman" w:cs="Times New Roman"/>
          <w:i/>
        </w:rPr>
        <w:t xml:space="preserve"> scoping review.</w:t>
      </w:r>
      <w:r w:rsidR="00032E22" w:rsidRPr="00F845CE">
        <w:rPr>
          <w:rFonts w:ascii="Times New Roman" w:hAnsi="Times New Roman" w:cs="Times New Roman"/>
        </w:rPr>
        <w:t xml:space="preserve"> </w:t>
      </w:r>
      <w:r w:rsidR="00032E22">
        <w:rPr>
          <w:rFonts w:ascii="Times New Roman" w:hAnsi="Times New Roman" w:cs="Times New Roman"/>
        </w:rPr>
        <w:t xml:space="preserve">Paper presented at the annual conference of the </w:t>
      </w:r>
      <w:r w:rsidRPr="00F845CE">
        <w:rPr>
          <w:rFonts w:ascii="Times New Roman" w:hAnsi="Times New Roman" w:cs="Times New Roman"/>
        </w:rPr>
        <w:t>European A</w:t>
      </w:r>
      <w:r w:rsidR="00032E22">
        <w:rPr>
          <w:rFonts w:ascii="Times New Roman" w:hAnsi="Times New Roman" w:cs="Times New Roman"/>
        </w:rPr>
        <w:t xml:space="preserve">ssociation for Sport Management (EASM). </w:t>
      </w:r>
    </w:p>
    <w:p w14:paraId="54F29E2F" w14:textId="5629C675" w:rsidR="004D6444" w:rsidRPr="00F845CE" w:rsidRDefault="004D6444" w:rsidP="008F62D5">
      <w:pPr>
        <w:numPr>
          <w:ilvl w:val="0"/>
          <w:numId w:val="6"/>
        </w:num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F845CE">
        <w:rPr>
          <w:rFonts w:ascii="Times New Roman" w:hAnsi="Times New Roman" w:cs="Times New Roman"/>
          <w:b/>
          <w:bCs/>
        </w:rPr>
        <w:t>Alanis, M.</w:t>
      </w:r>
      <w:r w:rsidR="00032E22">
        <w:rPr>
          <w:rFonts w:ascii="Times New Roman" w:hAnsi="Times New Roman" w:cs="Times New Roman"/>
        </w:rPr>
        <w:t xml:space="preserve"> &amp; Cunningham, G. B. (2022, April</w:t>
      </w:r>
      <w:r w:rsidRPr="00F845CE">
        <w:rPr>
          <w:rFonts w:ascii="Times New Roman" w:hAnsi="Times New Roman" w:cs="Times New Roman"/>
        </w:rPr>
        <w:t xml:space="preserve">.) </w:t>
      </w:r>
      <w:r w:rsidR="00032E22">
        <w:rPr>
          <w:rFonts w:ascii="Times New Roman" w:hAnsi="Times New Roman" w:cs="Times New Roman"/>
          <w:i/>
        </w:rPr>
        <w:t>T</w:t>
      </w:r>
      <w:r w:rsidR="00032E22" w:rsidRPr="00032E22">
        <w:rPr>
          <w:rFonts w:ascii="Times New Roman" w:hAnsi="Times New Roman" w:cs="Times New Roman"/>
          <w:i/>
        </w:rPr>
        <w:t xml:space="preserve">he fight inside and outside the ring for Latina women boxers. </w:t>
      </w:r>
      <w:r w:rsidR="00032E22">
        <w:rPr>
          <w:rFonts w:ascii="Times New Roman" w:hAnsi="Times New Roman" w:cs="Times New Roman"/>
        </w:rPr>
        <w:t xml:space="preserve">Paper presented at the annual conference for the </w:t>
      </w:r>
      <w:r w:rsidRPr="00F845CE">
        <w:rPr>
          <w:rFonts w:ascii="Times New Roman" w:hAnsi="Times New Roman" w:cs="Times New Roman"/>
        </w:rPr>
        <w:t>North American Society fo</w:t>
      </w:r>
      <w:r w:rsidR="00032E22">
        <w:rPr>
          <w:rFonts w:ascii="Times New Roman" w:hAnsi="Times New Roman" w:cs="Times New Roman"/>
        </w:rPr>
        <w:t>r the Sociology of Sport (NASSS)</w:t>
      </w:r>
      <w:r w:rsidR="0037231E">
        <w:rPr>
          <w:rFonts w:ascii="Times New Roman" w:hAnsi="Times New Roman" w:cs="Times New Roman"/>
        </w:rPr>
        <w:t>.</w:t>
      </w:r>
    </w:p>
    <w:p w14:paraId="4BDDCF2D" w14:textId="77777777" w:rsidR="008F62D5" w:rsidRDefault="00477B73" w:rsidP="008F62D5">
      <w:pPr>
        <w:numPr>
          <w:ilvl w:val="0"/>
          <w:numId w:val="6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F845CE">
        <w:rPr>
          <w:rFonts w:ascii="Times New Roman" w:hAnsi="Times New Roman" w:cs="Times New Roman"/>
          <w:snapToGrid w:val="0"/>
        </w:rPr>
        <w:lastRenderedPageBreak/>
        <w:t xml:space="preserve">Guillermo, O.; </w:t>
      </w:r>
      <w:r w:rsidRPr="00F845CE">
        <w:rPr>
          <w:rFonts w:ascii="Times New Roman" w:hAnsi="Times New Roman" w:cs="Times New Roman"/>
          <w:b/>
          <w:bCs/>
          <w:snapToGrid w:val="0"/>
        </w:rPr>
        <w:t>Alanis, M.</w:t>
      </w:r>
      <w:r w:rsidRPr="00F845CE">
        <w:rPr>
          <w:rFonts w:ascii="Times New Roman" w:hAnsi="Times New Roman" w:cs="Times New Roman"/>
          <w:snapToGrid w:val="0"/>
        </w:rPr>
        <w:t>; Smith, A. (2022</w:t>
      </w:r>
      <w:r w:rsidR="00DF7F83" w:rsidRPr="00F845CE">
        <w:rPr>
          <w:rFonts w:ascii="Times New Roman" w:hAnsi="Times New Roman" w:cs="Times New Roman"/>
          <w:snapToGrid w:val="0"/>
        </w:rPr>
        <w:t>, May</w:t>
      </w:r>
      <w:r w:rsidRPr="00F845CE">
        <w:rPr>
          <w:rFonts w:ascii="Times New Roman" w:hAnsi="Times New Roman" w:cs="Times New Roman"/>
          <w:snapToGrid w:val="0"/>
        </w:rPr>
        <w:t xml:space="preserve">) </w:t>
      </w:r>
      <w:r w:rsidR="00032E22">
        <w:rPr>
          <w:rFonts w:ascii="Times New Roman" w:hAnsi="Times New Roman" w:cs="Times New Roman"/>
          <w:i/>
          <w:snapToGrid w:val="0"/>
        </w:rPr>
        <w:t>E</w:t>
      </w:r>
      <w:r w:rsidR="00032E22" w:rsidRPr="00032E22">
        <w:rPr>
          <w:rFonts w:ascii="Times New Roman" w:hAnsi="Times New Roman" w:cs="Times New Roman"/>
          <w:i/>
          <w:snapToGrid w:val="0"/>
        </w:rPr>
        <w:t xml:space="preserve">xamining how athletic staff influence </w:t>
      </w:r>
      <w:r w:rsidR="00032E22" w:rsidRPr="00AA1BF5">
        <w:rPr>
          <w:rFonts w:ascii="Times New Roman" w:hAnsi="Times New Roman" w:cs="Times New Roman"/>
          <w:i/>
          <w:snapToGrid w:val="0"/>
        </w:rPr>
        <w:t>Latinx college athletes’ intent to graduate.</w:t>
      </w:r>
      <w:r w:rsidR="00032E22" w:rsidRPr="00AA1BF5">
        <w:rPr>
          <w:rFonts w:ascii="Times New Roman" w:hAnsi="Times New Roman" w:cs="Times New Roman"/>
          <w:i/>
        </w:rPr>
        <w:t xml:space="preserve"> </w:t>
      </w:r>
      <w:r w:rsidR="00032E22" w:rsidRPr="00AA1BF5">
        <w:rPr>
          <w:rFonts w:ascii="Times New Roman" w:hAnsi="Times New Roman" w:cs="Times New Roman"/>
        </w:rPr>
        <w:t xml:space="preserve">Paper presented at the annual conference for the </w:t>
      </w:r>
      <w:r w:rsidRPr="00AA1BF5">
        <w:rPr>
          <w:rFonts w:ascii="Times New Roman" w:hAnsi="Times New Roman" w:cs="Times New Roman"/>
        </w:rPr>
        <w:t xml:space="preserve">North American Society for </w:t>
      </w:r>
      <w:r w:rsidR="00DF7F83" w:rsidRPr="00AA1BF5">
        <w:rPr>
          <w:rFonts w:ascii="Times New Roman" w:hAnsi="Times New Roman" w:cs="Times New Roman"/>
        </w:rPr>
        <w:t>Spo</w:t>
      </w:r>
      <w:r w:rsidR="00032E22" w:rsidRPr="00AA1BF5">
        <w:rPr>
          <w:rFonts w:ascii="Times New Roman" w:hAnsi="Times New Roman" w:cs="Times New Roman"/>
        </w:rPr>
        <w:t>rt Management (NASSM)</w:t>
      </w:r>
      <w:r w:rsidR="00DF7F83" w:rsidRPr="00AA1BF5">
        <w:rPr>
          <w:rFonts w:ascii="Times New Roman" w:hAnsi="Times New Roman" w:cs="Times New Roman"/>
        </w:rPr>
        <w:t xml:space="preserve">. </w:t>
      </w:r>
    </w:p>
    <w:p w14:paraId="13819F1F" w14:textId="3A78EB0B" w:rsidR="0048025C" w:rsidRPr="008F62D5" w:rsidRDefault="004A7EE2" w:rsidP="008F62D5">
      <w:pPr>
        <w:numPr>
          <w:ilvl w:val="0"/>
          <w:numId w:val="6"/>
        </w:num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F62D5">
        <w:rPr>
          <w:rFonts w:ascii="Times New Roman" w:hAnsi="Times New Roman" w:cs="Times New Roman"/>
        </w:rPr>
        <w:t xml:space="preserve">Grizzard, B., </w:t>
      </w:r>
      <w:r w:rsidRPr="008F62D5">
        <w:rPr>
          <w:rFonts w:ascii="Times New Roman" w:hAnsi="Times New Roman" w:cs="Times New Roman"/>
          <w:b/>
          <w:bCs/>
        </w:rPr>
        <w:t>Alanis, M</w:t>
      </w:r>
      <w:r w:rsidRPr="008F62D5">
        <w:rPr>
          <w:rFonts w:ascii="Times New Roman" w:hAnsi="Times New Roman" w:cs="Times New Roman"/>
        </w:rPr>
        <w:t xml:space="preserve">., Brison, N. (2023, October) </w:t>
      </w:r>
      <w:r w:rsidR="00AA1BF5" w:rsidRPr="008F62D5">
        <w:rPr>
          <w:rFonts w:ascii="Times New Roman" w:hAnsi="Times New Roman" w:cs="Times New Roman"/>
          <w:i/>
          <w:iCs/>
        </w:rPr>
        <w:t xml:space="preserve">Intercollegiate international student-athletes in the US: A scoping review. </w:t>
      </w:r>
      <w:r w:rsidR="00AA1BF5" w:rsidRPr="008F62D5">
        <w:rPr>
          <w:rFonts w:ascii="Times New Roman" w:hAnsi="Times New Roman" w:cs="Times New Roman"/>
        </w:rPr>
        <w:t>Sport Marketing Association (SMA) conference.</w:t>
      </w:r>
    </w:p>
    <w:p w14:paraId="1F4DF81A" w14:textId="29442592" w:rsidR="004D6444" w:rsidRPr="00BD0912" w:rsidRDefault="004D6444" w:rsidP="00BD0912">
      <w:pPr>
        <w:rPr>
          <w:rFonts w:ascii="Times New Roman" w:hAnsi="Times New Roman" w:cs="Times New Roman"/>
          <w:b/>
          <w:bCs/>
          <w:smallCaps/>
        </w:rPr>
      </w:pPr>
      <w:r w:rsidRPr="00BD0912">
        <w:rPr>
          <w:rFonts w:ascii="Times New Roman" w:hAnsi="Times New Roman" w:cs="Times New Roman"/>
          <w:b/>
          <w:bCs/>
          <w:smallCaps/>
        </w:rPr>
        <w:t xml:space="preserve">Poster Presentations </w:t>
      </w:r>
    </w:p>
    <w:p w14:paraId="59A447EF" w14:textId="3BFDFAF9" w:rsidR="00032E22" w:rsidRPr="00032E22" w:rsidRDefault="00032E22" w:rsidP="008F62D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32E22">
        <w:rPr>
          <w:rFonts w:ascii="Times New Roman" w:hAnsi="Times New Roman" w:cs="Times New Roman"/>
          <w:b/>
          <w:bCs/>
        </w:rPr>
        <w:t>Alanis, M.</w:t>
      </w:r>
      <w:r w:rsidRPr="00032E22">
        <w:rPr>
          <w:rFonts w:ascii="Times New Roman" w:hAnsi="Times New Roman" w:cs="Times New Roman"/>
          <w:bCs/>
        </w:rPr>
        <w:t>,</w:t>
      </w:r>
      <w:r w:rsidRPr="00032E22">
        <w:rPr>
          <w:rFonts w:ascii="Times New Roman" w:hAnsi="Times New Roman" w:cs="Times New Roman"/>
        </w:rPr>
        <w:t xml:space="preserve"> &amp; Cunningham, G. B. (2021, Sept</w:t>
      </w:r>
      <w:r>
        <w:rPr>
          <w:rFonts w:ascii="Times New Roman" w:hAnsi="Times New Roman" w:cs="Times New Roman"/>
        </w:rPr>
        <w:t>ember</w:t>
      </w:r>
      <w:r w:rsidRPr="00032E2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</w:rPr>
        <w:t xml:space="preserve"> </w:t>
      </w:r>
      <w:r w:rsidRPr="00032E22">
        <w:rPr>
          <w:rFonts w:ascii="Times New Roman" w:hAnsi="Times New Roman" w:cs="Times New Roman"/>
          <w:i/>
        </w:rPr>
        <w:t>Are Latin</w:t>
      </w:r>
      <w:r>
        <w:rPr>
          <w:rFonts w:ascii="Times New Roman" w:hAnsi="Times New Roman" w:cs="Times New Roman"/>
          <w:i/>
        </w:rPr>
        <w:t>x</w:t>
      </w:r>
      <w:r w:rsidRPr="00032E22">
        <w:rPr>
          <w:rFonts w:ascii="Times New Roman" w:hAnsi="Times New Roman" w:cs="Times New Roman"/>
          <w:i/>
        </w:rPr>
        <w:t xml:space="preserve"> student-athletes welcomed in predominantly white institutions? </w:t>
      </w:r>
      <w:r w:rsidRPr="00032E22">
        <w:rPr>
          <w:rFonts w:ascii="Times New Roman" w:hAnsi="Times New Roman" w:cs="Times New Roman"/>
        </w:rPr>
        <w:t>Poster presented at the annual NVIVO conference.</w:t>
      </w:r>
    </w:p>
    <w:p w14:paraId="3BF54FBE" w14:textId="3AC02EBA" w:rsidR="004475C7" w:rsidRDefault="00032E22" w:rsidP="008F62D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32E22">
        <w:rPr>
          <w:rFonts w:ascii="Times New Roman" w:hAnsi="Times New Roman" w:cs="Times New Roman"/>
        </w:rPr>
        <w:t xml:space="preserve">Grizzard, B.; </w:t>
      </w:r>
      <w:r w:rsidRPr="00032E22">
        <w:rPr>
          <w:rFonts w:ascii="Times New Roman" w:hAnsi="Times New Roman" w:cs="Times New Roman"/>
          <w:b/>
          <w:bCs/>
        </w:rPr>
        <w:t>Alanis, M</w:t>
      </w:r>
      <w:r w:rsidRPr="00032E22">
        <w:rPr>
          <w:rFonts w:ascii="Times New Roman" w:hAnsi="Times New Roman" w:cs="Times New Roman"/>
        </w:rPr>
        <w:t>.</w:t>
      </w:r>
      <w:r w:rsidRPr="00032E22">
        <w:rPr>
          <w:rFonts w:ascii="Times New Roman" w:hAnsi="Times New Roman" w:cs="Times New Roman"/>
          <w:snapToGrid w:val="0"/>
        </w:rPr>
        <w:t>, &amp;</w:t>
      </w:r>
      <w:r w:rsidRPr="00032E22">
        <w:rPr>
          <w:rFonts w:ascii="Times New Roman" w:hAnsi="Times New Roman" w:cs="Times New Roman"/>
        </w:rPr>
        <w:t xml:space="preserve"> </w:t>
      </w:r>
      <w:r w:rsidRPr="00032E22">
        <w:rPr>
          <w:rFonts w:ascii="Times New Roman" w:hAnsi="Times New Roman" w:cs="Times New Roman"/>
          <w:snapToGrid w:val="0"/>
        </w:rPr>
        <w:t>Brison, N</w:t>
      </w:r>
      <w:r w:rsidRPr="00032E22">
        <w:rPr>
          <w:rFonts w:ascii="Times New Roman" w:hAnsi="Times New Roman" w:cs="Times New Roman"/>
        </w:rPr>
        <w:t>. (2022, Oct</w:t>
      </w:r>
      <w:r>
        <w:rPr>
          <w:rFonts w:ascii="Times New Roman" w:hAnsi="Times New Roman" w:cs="Times New Roman"/>
        </w:rPr>
        <w:t>ober</w:t>
      </w:r>
      <w:r w:rsidRPr="00032E22">
        <w:rPr>
          <w:rFonts w:ascii="Times New Roman" w:hAnsi="Times New Roman" w:cs="Times New Roman"/>
        </w:rPr>
        <w:t xml:space="preserve">). </w:t>
      </w:r>
      <w:r w:rsidRPr="00032E22">
        <w:rPr>
          <w:rFonts w:ascii="Times New Roman" w:hAnsi="Times New Roman" w:cs="Times New Roman"/>
          <w:i/>
        </w:rPr>
        <w:t>Media framing of dual national athletes’ choice of country representation.</w:t>
      </w:r>
      <w:r w:rsidRPr="00032E22">
        <w:rPr>
          <w:rFonts w:ascii="Times New Roman" w:hAnsi="Times New Roman" w:cs="Times New Roman"/>
        </w:rPr>
        <w:t xml:space="preserve"> Sport Marketing Association</w:t>
      </w:r>
      <w:r w:rsidR="00520B74">
        <w:rPr>
          <w:rFonts w:ascii="Times New Roman" w:hAnsi="Times New Roman" w:cs="Times New Roman"/>
        </w:rPr>
        <w:t xml:space="preserve"> </w:t>
      </w:r>
      <w:r w:rsidR="00520B74" w:rsidRPr="00032E22">
        <w:rPr>
          <w:rFonts w:ascii="Times New Roman" w:hAnsi="Times New Roman" w:cs="Times New Roman"/>
        </w:rPr>
        <w:t xml:space="preserve">conference </w:t>
      </w:r>
      <w:r w:rsidRPr="00032E22">
        <w:rPr>
          <w:rFonts w:ascii="Times New Roman" w:hAnsi="Times New Roman" w:cs="Times New Roman"/>
        </w:rPr>
        <w:t>(SMA).</w:t>
      </w:r>
    </w:p>
    <w:p w14:paraId="65C738E2" w14:textId="4DB801B2" w:rsidR="004475C7" w:rsidRDefault="004475C7" w:rsidP="008F62D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  <w:b/>
        </w:rPr>
        <w:t>Alanis, M</w:t>
      </w:r>
      <w:r>
        <w:rPr>
          <w:rFonts w:ascii="Times New Roman" w:hAnsi="Times New Roman" w:cs="Times New Roman"/>
        </w:rPr>
        <w:t xml:space="preserve">., Neff, P., </w:t>
      </w:r>
      <w:proofErr w:type="spellStart"/>
      <w:r>
        <w:rPr>
          <w:rFonts w:ascii="Times New Roman" w:hAnsi="Times New Roman" w:cs="Times New Roman"/>
        </w:rPr>
        <w:t>Isard</w:t>
      </w:r>
      <w:proofErr w:type="spellEnd"/>
      <w:r>
        <w:rPr>
          <w:rFonts w:ascii="Times New Roman" w:hAnsi="Times New Roman" w:cs="Times New Roman"/>
        </w:rPr>
        <w:t>, R., Cunningham, G. B., Brison, N</w:t>
      </w:r>
      <w:r w:rsidR="004A7EE2">
        <w:rPr>
          <w:rFonts w:ascii="Times New Roman" w:hAnsi="Times New Roman" w:cs="Times New Roman"/>
        </w:rPr>
        <w:t xml:space="preserve">., Melton, N. (2023, May) </w:t>
      </w:r>
      <w:r w:rsidR="004A7EE2" w:rsidRPr="004A7EE2">
        <w:rPr>
          <w:rFonts w:ascii="Times New Roman" w:hAnsi="Times New Roman" w:cs="Times New Roman"/>
        </w:rPr>
        <w:t xml:space="preserve">Do </w:t>
      </w:r>
      <w:r w:rsidR="004A7EE2" w:rsidRPr="004A7EE2">
        <w:rPr>
          <w:rFonts w:ascii="Times New Roman" w:hAnsi="Times New Roman" w:cs="Times New Roman"/>
          <w:i/>
        </w:rPr>
        <w:t>Women even game? Yes, they do! Collegiate women’s experiences in esports</w:t>
      </w:r>
      <w:r w:rsidR="004A7EE2">
        <w:rPr>
          <w:rFonts w:ascii="Times New Roman" w:hAnsi="Times New Roman" w:cs="Times New Roman"/>
          <w:i/>
        </w:rPr>
        <w:t xml:space="preserve">. </w:t>
      </w:r>
      <w:r w:rsidR="004A7EE2" w:rsidRPr="004A7EE2">
        <w:rPr>
          <w:rFonts w:ascii="Times New Roman" w:hAnsi="Times New Roman" w:cs="Times New Roman"/>
        </w:rPr>
        <w:t>North American Society for Sport Management</w:t>
      </w:r>
      <w:r w:rsidR="009D4E98">
        <w:rPr>
          <w:rFonts w:ascii="Times New Roman" w:hAnsi="Times New Roman" w:cs="Times New Roman"/>
        </w:rPr>
        <w:t xml:space="preserve"> (NASSM).</w:t>
      </w:r>
    </w:p>
    <w:p w14:paraId="2508E6EB" w14:textId="1761C472" w:rsidR="004A7EE2" w:rsidRDefault="00754568" w:rsidP="008F62D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54568">
        <w:rPr>
          <w:rFonts w:ascii="Times New Roman" w:hAnsi="Times New Roman" w:cs="Times New Roman"/>
        </w:rPr>
        <w:t>Kosari</w:t>
      </w:r>
      <w:proofErr w:type="spellEnd"/>
      <w:r w:rsidRPr="00754568">
        <w:rPr>
          <w:rFonts w:ascii="Times New Roman" w:hAnsi="Times New Roman" w:cs="Times New Roman"/>
        </w:rPr>
        <w:t xml:space="preserve">, F., </w:t>
      </w:r>
      <w:r w:rsidRPr="00754568">
        <w:rPr>
          <w:rFonts w:ascii="Times New Roman" w:hAnsi="Times New Roman" w:cs="Times New Roman"/>
          <w:b/>
          <w:bCs/>
        </w:rPr>
        <w:t>Alanis, M.,</w:t>
      </w:r>
      <w:r w:rsidRPr="00754568">
        <w:rPr>
          <w:rFonts w:ascii="Times New Roman" w:hAnsi="Times New Roman" w:cs="Times New Roman"/>
        </w:rPr>
        <w:t xml:space="preserve"> &amp; Brison, N. (2023, November).</w:t>
      </w:r>
      <w:r w:rsidRPr="00754568">
        <w:t xml:space="preserve"> </w:t>
      </w:r>
      <w:r w:rsidRPr="00754568">
        <w:rPr>
          <w:rFonts w:ascii="Times New Roman" w:hAnsi="Times New Roman" w:cs="Times New Roman"/>
          <w:i/>
          <w:iCs/>
        </w:rPr>
        <w:t>Gender analysis and women polo players’ experiences: Comparing organizational cultures.</w:t>
      </w:r>
      <w:r>
        <w:rPr>
          <w:rFonts w:ascii="Times New Roman" w:hAnsi="Times New Roman" w:cs="Times New Roman"/>
        </w:rPr>
        <w:t xml:space="preserve"> </w:t>
      </w:r>
      <w:r w:rsidRPr="0075456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oster </w:t>
      </w:r>
      <w:r w:rsidRPr="00754568">
        <w:rPr>
          <w:rFonts w:ascii="Times New Roman" w:hAnsi="Times New Roman" w:cs="Times New Roman"/>
        </w:rPr>
        <w:t>presented at the annual conference for the North American Society for the Sociology of Sport (NASSS).</w:t>
      </w:r>
    </w:p>
    <w:p w14:paraId="7483EBEC" w14:textId="77777777" w:rsidR="00754568" w:rsidRPr="00754568" w:rsidRDefault="00754568" w:rsidP="00E62985">
      <w:pPr>
        <w:jc w:val="both"/>
        <w:rPr>
          <w:rFonts w:ascii="Times New Roman" w:hAnsi="Times New Roman" w:cs="Times New Roman"/>
        </w:rPr>
      </w:pPr>
    </w:p>
    <w:p w14:paraId="4D78C233" w14:textId="274712A7" w:rsidR="004D6444" w:rsidRDefault="003F7473" w:rsidP="0026415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FUNDED </w:t>
      </w:r>
      <w:r w:rsidR="004D6444" w:rsidRPr="00F845CE">
        <w:rPr>
          <w:rFonts w:ascii="Times New Roman" w:hAnsi="Times New Roman" w:cs="Times New Roman"/>
          <w:b/>
          <w:u w:val="single"/>
        </w:rPr>
        <w:t>GRANT</w:t>
      </w:r>
      <w:r>
        <w:rPr>
          <w:rFonts w:ascii="Times New Roman" w:hAnsi="Times New Roman" w:cs="Times New Roman"/>
          <w:b/>
          <w:u w:val="single"/>
        </w:rPr>
        <w:t xml:space="preserve"> ACTIVITY</w:t>
      </w:r>
    </w:p>
    <w:p w14:paraId="15024693" w14:textId="13ECF63D" w:rsidR="001C141C" w:rsidRPr="001D6557" w:rsidRDefault="001C141C" w:rsidP="008F62D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76AD">
        <w:rPr>
          <w:rFonts w:ascii="Times New Roman" w:hAnsi="Times New Roman" w:cs="Times New Roman"/>
        </w:rPr>
        <w:tab/>
      </w:r>
      <w:r w:rsidR="005E76AD">
        <w:rPr>
          <w:rFonts w:ascii="Times New Roman" w:hAnsi="Times New Roman" w:cs="Times New Roman"/>
        </w:rPr>
        <w:tab/>
      </w:r>
      <w:r w:rsidRPr="001D6557">
        <w:rPr>
          <w:rFonts w:ascii="Times New Roman" w:hAnsi="Times New Roman" w:cs="Times New Roman"/>
          <w:b/>
          <w:bCs/>
          <w:i/>
          <w:iCs/>
        </w:rPr>
        <w:t xml:space="preserve">Total: </w:t>
      </w:r>
      <w:r w:rsidR="005E76AD" w:rsidRPr="001D6557">
        <w:rPr>
          <w:rFonts w:ascii="Times New Roman" w:hAnsi="Times New Roman" w:cs="Times New Roman"/>
          <w:b/>
          <w:bCs/>
          <w:i/>
          <w:iCs/>
        </w:rPr>
        <w:t>$5,050</w:t>
      </w:r>
    </w:p>
    <w:p w14:paraId="3F67C4C9" w14:textId="3A6E26BE" w:rsidR="004D6444" w:rsidRDefault="0037231E" w:rsidP="008F62D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C1E26">
        <w:rPr>
          <w:rFonts w:ascii="Times New Roman" w:hAnsi="Times New Roman" w:cs="Times New Roman"/>
        </w:rPr>
        <w:t xml:space="preserve">Huffines </w:t>
      </w:r>
      <w:r w:rsidR="004D6444" w:rsidRPr="004C1E26">
        <w:rPr>
          <w:rFonts w:ascii="Times New Roman" w:hAnsi="Times New Roman" w:cs="Times New Roman"/>
        </w:rPr>
        <w:t>Student Research Presentation Travel Grant, $</w:t>
      </w:r>
      <w:r w:rsidRPr="004C1E26">
        <w:rPr>
          <w:rFonts w:ascii="Times New Roman" w:hAnsi="Times New Roman" w:cs="Times New Roman"/>
        </w:rPr>
        <w:t>7</w:t>
      </w:r>
      <w:r w:rsidR="004D6444" w:rsidRPr="004C1E26">
        <w:rPr>
          <w:rFonts w:ascii="Times New Roman" w:hAnsi="Times New Roman" w:cs="Times New Roman"/>
        </w:rPr>
        <w:t>00.00</w:t>
      </w:r>
      <w:r w:rsidR="004D6444" w:rsidRPr="004C1E26">
        <w:rPr>
          <w:rFonts w:ascii="Times New Roman" w:hAnsi="Times New Roman" w:cs="Times New Roman"/>
        </w:rPr>
        <w:tab/>
      </w:r>
      <w:r w:rsidR="004D6444" w:rsidRPr="004C1E26">
        <w:rPr>
          <w:rFonts w:ascii="Times New Roman" w:hAnsi="Times New Roman" w:cs="Times New Roman"/>
        </w:rPr>
        <w:tab/>
        <w:t>2021-2022</w:t>
      </w:r>
    </w:p>
    <w:p w14:paraId="2ED11EB1" w14:textId="4F417686" w:rsidR="00AE1D37" w:rsidRDefault="00AE1D37" w:rsidP="008F62D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and Human Development Graduate Research Grant, $1000</w:t>
      </w:r>
      <w:r>
        <w:rPr>
          <w:rFonts w:ascii="Times New Roman" w:hAnsi="Times New Roman" w:cs="Times New Roman"/>
        </w:rPr>
        <w:tab/>
        <w:t>2022-2023</w:t>
      </w:r>
    </w:p>
    <w:p w14:paraId="1D6CE193" w14:textId="55DCFDCF" w:rsidR="00AE1D37" w:rsidRPr="004C1E26" w:rsidRDefault="00AE1D37" w:rsidP="008F62D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and Human Development Dean’s Graduate Award, $2000</w:t>
      </w:r>
      <w:r>
        <w:rPr>
          <w:rFonts w:ascii="Times New Roman" w:hAnsi="Times New Roman" w:cs="Times New Roman"/>
        </w:rPr>
        <w:tab/>
        <w:t>2022-2023</w:t>
      </w:r>
    </w:p>
    <w:p w14:paraId="70673D98" w14:textId="0F0C9250" w:rsidR="00032E22" w:rsidRDefault="004C1E26" w:rsidP="008F62D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C1E26">
        <w:rPr>
          <w:rFonts w:ascii="Times New Roman" w:hAnsi="Times New Roman" w:cs="Times New Roman"/>
        </w:rPr>
        <w:t>Graduate</w:t>
      </w:r>
      <w:r w:rsidR="00EC19CA" w:rsidRPr="004C1E26">
        <w:rPr>
          <w:rFonts w:ascii="Times New Roman" w:hAnsi="Times New Roman" w:cs="Times New Roman"/>
        </w:rPr>
        <w:t xml:space="preserve"> Professional School</w:t>
      </w:r>
      <w:r w:rsidRPr="004C1E26">
        <w:rPr>
          <w:rFonts w:ascii="Times New Roman" w:hAnsi="Times New Roman" w:cs="Times New Roman"/>
        </w:rPr>
        <w:t xml:space="preserve"> Research Travel Grant, $750.00</w:t>
      </w:r>
      <w:r w:rsidRPr="004C1E26">
        <w:rPr>
          <w:rFonts w:ascii="Times New Roman" w:hAnsi="Times New Roman" w:cs="Times New Roman"/>
        </w:rPr>
        <w:tab/>
      </w:r>
      <w:r w:rsidRPr="004C1E26">
        <w:rPr>
          <w:rFonts w:ascii="Times New Roman" w:hAnsi="Times New Roman" w:cs="Times New Roman"/>
        </w:rPr>
        <w:tab/>
        <w:t>2023-2024</w:t>
      </w:r>
    </w:p>
    <w:p w14:paraId="672E0426" w14:textId="3B45005A" w:rsidR="008F62D5" w:rsidRPr="00E62985" w:rsidRDefault="005E76AD" w:rsidP="00E6298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E76AD">
        <w:rPr>
          <w:rFonts w:ascii="Times New Roman" w:hAnsi="Times New Roman" w:cs="Times New Roman"/>
        </w:rPr>
        <w:t xml:space="preserve">Huffines Student Research Presentation Travel Grant, $600.00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76AD">
        <w:rPr>
          <w:rFonts w:ascii="Times New Roman" w:hAnsi="Times New Roman" w:cs="Times New Roman"/>
        </w:rPr>
        <w:t>2023-2024</w:t>
      </w:r>
    </w:p>
    <w:p w14:paraId="2B8B96F0" w14:textId="45D93A9B" w:rsidR="00032E22" w:rsidRPr="00F845CE" w:rsidRDefault="00032E22" w:rsidP="00032E22">
      <w:pPr>
        <w:jc w:val="both"/>
        <w:rPr>
          <w:rFonts w:ascii="Times New Roman" w:hAnsi="Times New Roman" w:cs="Times New Roman"/>
        </w:rPr>
      </w:pPr>
    </w:p>
    <w:p w14:paraId="36621D45" w14:textId="0C959435" w:rsidR="004D6444" w:rsidRPr="00F845CE" w:rsidRDefault="004D6444" w:rsidP="0026415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845CE">
        <w:rPr>
          <w:rFonts w:ascii="Times New Roman" w:hAnsi="Times New Roman" w:cs="Times New Roman"/>
          <w:b/>
          <w:bCs/>
          <w:u w:val="single"/>
        </w:rPr>
        <w:t xml:space="preserve">COURSES </w:t>
      </w:r>
      <w:r w:rsidR="00F16DE1">
        <w:rPr>
          <w:rFonts w:ascii="Times New Roman" w:hAnsi="Times New Roman" w:cs="Times New Roman"/>
          <w:b/>
          <w:bCs/>
          <w:u w:val="single"/>
        </w:rPr>
        <w:t>INSTRUCTED</w:t>
      </w:r>
    </w:p>
    <w:p w14:paraId="412C2CF8" w14:textId="445B708C" w:rsidR="004D6444" w:rsidRPr="00F845CE" w:rsidRDefault="004D6444" w:rsidP="004D6444">
      <w:pPr>
        <w:jc w:val="center"/>
        <w:rPr>
          <w:rFonts w:ascii="Times New Roman" w:hAnsi="Times New Roman" w:cs="Times New Roman"/>
          <w:smallCaps/>
        </w:rPr>
      </w:pPr>
      <w:r w:rsidRPr="00F845CE">
        <w:rPr>
          <w:rFonts w:ascii="Times New Roman" w:hAnsi="Times New Roman" w:cs="Times New Roman"/>
          <w:smallCaps/>
        </w:rPr>
        <w:t>Texas A&amp;M University</w:t>
      </w:r>
    </w:p>
    <w:p w14:paraId="02F979FD" w14:textId="37C98B32" w:rsidR="009C58D2" w:rsidRPr="00F845CE" w:rsidRDefault="009C58D2" w:rsidP="004D6444">
      <w:pPr>
        <w:jc w:val="center"/>
        <w:rPr>
          <w:rFonts w:ascii="Times New Roman" w:hAnsi="Times New Roman" w:cs="Times New Roman"/>
          <w:smallCaps/>
        </w:rPr>
      </w:pPr>
    </w:p>
    <w:p w14:paraId="49EDBE0E" w14:textId="5762BCF7" w:rsidR="009C58D2" w:rsidRPr="00F845CE" w:rsidRDefault="009C58D2" w:rsidP="004D6444">
      <w:pPr>
        <w:jc w:val="center"/>
        <w:rPr>
          <w:rFonts w:ascii="Times New Roman" w:hAnsi="Times New Roman" w:cs="Times New Roman"/>
          <w:smallCaps/>
        </w:rPr>
      </w:pPr>
      <w:r w:rsidRPr="00F845CE">
        <w:rPr>
          <w:rFonts w:ascii="Times New Roman" w:hAnsi="Times New Roman" w:cs="Times New Roman"/>
          <w:smallCaps/>
        </w:rPr>
        <w:t>Undergraduate Courses</w:t>
      </w:r>
    </w:p>
    <w:tbl>
      <w:tblPr>
        <w:tblW w:w="8918" w:type="dxa"/>
        <w:tblInd w:w="607" w:type="dxa"/>
        <w:tblLayout w:type="fixed"/>
        <w:tblLook w:val="0000" w:firstRow="0" w:lastRow="0" w:firstColumn="0" w:lastColumn="0" w:noHBand="0" w:noVBand="0"/>
      </w:tblPr>
      <w:tblGrid>
        <w:gridCol w:w="1597"/>
        <w:gridCol w:w="7321"/>
      </w:tblGrid>
      <w:tr w:rsidR="004D6444" w:rsidRPr="00F845CE" w14:paraId="0BF6EDD4" w14:textId="77777777" w:rsidTr="00F16DE1">
        <w:trPr>
          <w:trHeight w:val="110"/>
        </w:trPr>
        <w:tc>
          <w:tcPr>
            <w:tcW w:w="1597" w:type="dxa"/>
            <w:shd w:val="clear" w:color="auto" w:fill="auto"/>
          </w:tcPr>
          <w:p w14:paraId="50F78FBA" w14:textId="77777777" w:rsidR="004D6444" w:rsidRPr="00F845CE" w:rsidRDefault="004D6444" w:rsidP="00F16DE1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SPMT 265</w:t>
            </w:r>
          </w:p>
        </w:tc>
        <w:tc>
          <w:tcPr>
            <w:tcW w:w="7321" w:type="dxa"/>
            <w:shd w:val="clear" w:color="auto" w:fill="auto"/>
          </w:tcPr>
          <w:p w14:paraId="4451AA16" w14:textId="32FECA84" w:rsidR="004D6444" w:rsidRPr="00F845CE" w:rsidRDefault="000225E8" w:rsidP="00F16DE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Professional Communication in Sport Industry</w:t>
            </w:r>
            <w:r w:rsidR="004D6444" w:rsidRPr="00F845C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4D6444" w:rsidRPr="00F845CE" w14:paraId="0F863AFC" w14:textId="77777777" w:rsidTr="00F16DE1">
        <w:trPr>
          <w:trHeight w:val="104"/>
        </w:trPr>
        <w:tc>
          <w:tcPr>
            <w:tcW w:w="1597" w:type="dxa"/>
            <w:shd w:val="clear" w:color="auto" w:fill="auto"/>
          </w:tcPr>
          <w:p w14:paraId="1B0E9DB5" w14:textId="77777777" w:rsidR="004D6444" w:rsidRPr="00F845CE" w:rsidRDefault="004D6444" w:rsidP="00F16DE1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SPMT 319</w:t>
            </w:r>
          </w:p>
        </w:tc>
        <w:tc>
          <w:tcPr>
            <w:tcW w:w="7321" w:type="dxa"/>
            <w:shd w:val="clear" w:color="auto" w:fill="auto"/>
          </w:tcPr>
          <w:p w14:paraId="1AC4EB5E" w14:textId="666E1320" w:rsidR="004D6444" w:rsidRPr="00F845CE" w:rsidRDefault="004D6444" w:rsidP="00F16DE1">
            <w:pPr>
              <w:rPr>
                <w:rFonts w:ascii="Times New Roman" w:hAnsi="Times New Roman" w:cs="Times New Roman"/>
                <w:i/>
                <w:iCs/>
              </w:rPr>
            </w:pPr>
            <w:r w:rsidRPr="00F845CE">
              <w:rPr>
                <w:rFonts w:ascii="Times New Roman" w:hAnsi="Times New Roman" w:cs="Times New Roman"/>
                <w:i/>
                <w:iCs/>
              </w:rPr>
              <w:t xml:space="preserve">Sociology </w:t>
            </w:r>
            <w:r w:rsidR="002E26B4">
              <w:rPr>
                <w:rFonts w:ascii="Times New Roman" w:hAnsi="Times New Roman" w:cs="Times New Roman"/>
                <w:i/>
                <w:iCs/>
              </w:rPr>
              <w:t>of</w:t>
            </w:r>
            <w:r w:rsidRPr="00F845CE">
              <w:rPr>
                <w:rFonts w:ascii="Times New Roman" w:hAnsi="Times New Roman" w:cs="Times New Roman"/>
                <w:i/>
                <w:iCs/>
              </w:rPr>
              <w:t xml:space="preserve"> Sport</w:t>
            </w:r>
          </w:p>
        </w:tc>
      </w:tr>
      <w:tr w:rsidR="004D6444" w:rsidRPr="00F845CE" w14:paraId="1771C868" w14:textId="77777777" w:rsidTr="00F16DE1">
        <w:trPr>
          <w:trHeight w:val="110"/>
        </w:trPr>
        <w:tc>
          <w:tcPr>
            <w:tcW w:w="1597" w:type="dxa"/>
            <w:shd w:val="clear" w:color="auto" w:fill="auto"/>
          </w:tcPr>
          <w:p w14:paraId="2B91941D" w14:textId="77777777" w:rsidR="004D6444" w:rsidRPr="00F845CE" w:rsidRDefault="004D6444" w:rsidP="00F16DE1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SPMT 372</w:t>
            </w:r>
          </w:p>
        </w:tc>
        <w:tc>
          <w:tcPr>
            <w:tcW w:w="7321" w:type="dxa"/>
            <w:shd w:val="clear" w:color="auto" w:fill="auto"/>
          </w:tcPr>
          <w:p w14:paraId="0AEBE9B7" w14:textId="1EC6F7C8" w:rsidR="004D6444" w:rsidRPr="00F845CE" w:rsidRDefault="004D6444" w:rsidP="00F16DE1">
            <w:pPr>
              <w:rPr>
                <w:rFonts w:ascii="Times New Roman" w:hAnsi="Times New Roman" w:cs="Times New Roman"/>
                <w:i/>
                <w:iCs/>
              </w:rPr>
            </w:pPr>
            <w:r w:rsidRPr="00F845CE">
              <w:rPr>
                <w:rFonts w:ascii="Times New Roman" w:hAnsi="Times New Roman" w:cs="Times New Roman"/>
                <w:i/>
                <w:iCs/>
              </w:rPr>
              <w:t>Sales Strategies in Sport</w:t>
            </w:r>
          </w:p>
        </w:tc>
      </w:tr>
      <w:tr w:rsidR="004D6444" w:rsidRPr="00F845CE" w14:paraId="16EAE5B8" w14:textId="77777777" w:rsidTr="00F16DE1">
        <w:trPr>
          <w:trHeight w:val="110"/>
        </w:trPr>
        <w:tc>
          <w:tcPr>
            <w:tcW w:w="1597" w:type="dxa"/>
            <w:shd w:val="clear" w:color="auto" w:fill="auto"/>
          </w:tcPr>
          <w:p w14:paraId="0321F6BB" w14:textId="77777777" w:rsidR="004D6444" w:rsidRPr="00F845CE" w:rsidRDefault="004D6444" w:rsidP="00F16DE1">
            <w:pPr>
              <w:rPr>
                <w:rFonts w:ascii="Times New Roman" w:hAnsi="Times New Roman" w:cs="Times New Roman"/>
              </w:rPr>
            </w:pPr>
            <w:r w:rsidRPr="00F845CE">
              <w:rPr>
                <w:rFonts w:ascii="Times New Roman" w:hAnsi="Times New Roman" w:cs="Times New Roman"/>
              </w:rPr>
              <w:t>SPMT 340</w:t>
            </w:r>
          </w:p>
        </w:tc>
        <w:tc>
          <w:tcPr>
            <w:tcW w:w="7321" w:type="dxa"/>
            <w:shd w:val="clear" w:color="auto" w:fill="auto"/>
          </w:tcPr>
          <w:p w14:paraId="49031935" w14:textId="72E55EB4" w:rsidR="004D6444" w:rsidRPr="00F845CE" w:rsidRDefault="004D6444" w:rsidP="00F16DE1">
            <w:pPr>
              <w:rPr>
                <w:rFonts w:ascii="Times New Roman" w:hAnsi="Times New Roman" w:cs="Times New Roman"/>
                <w:i/>
                <w:iCs/>
              </w:rPr>
            </w:pPr>
            <w:r w:rsidRPr="00F845CE">
              <w:rPr>
                <w:rFonts w:ascii="Times New Roman" w:hAnsi="Times New Roman" w:cs="Times New Roman"/>
                <w:i/>
                <w:iCs/>
              </w:rPr>
              <w:t>Sport Governance</w:t>
            </w:r>
          </w:p>
        </w:tc>
      </w:tr>
      <w:tr w:rsidR="0023577B" w:rsidRPr="00F845CE" w14:paraId="02BC3E4E" w14:textId="77777777" w:rsidTr="00F16DE1">
        <w:trPr>
          <w:trHeight w:val="110"/>
        </w:trPr>
        <w:tc>
          <w:tcPr>
            <w:tcW w:w="1597" w:type="dxa"/>
            <w:shd w:val="clear" w:color="auto" w:fill="auto"/>
          </w:tcPr>
          <w:p w14:paraId="00A4AD71" w14:textId="35DE98D2" w:rsidR="0023577B" w:rsidRPr="00F845CE" w:rsidRDefault="0023577B" w:rsidP="00F1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SPMT </w:t>
            </w:r>
            <w:r w:rsidR="0020292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7321" w:type="dxa"/>
            <w:shd w:val="clear" w:color="auto" w:fill="auto"/>
          </w:tcPr>
          <w:p w14:paraId="489E7A07" w14:textId="6A059A96" w:rsidR="0023577B" w:rsidRPr="00F845CE" w:rsidRDefault="00202921" w:rsidP="00F16DE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Seminar in College Athletics</w:t>
            </w:r>
          </w:p>
        </w:tc>
      </w:tr>
      <w:tr w:rsidR="00C41939" w:rsidRPr="00F845CE" w14:paraId="72A1828F" w14:textId="77777777" w:rsidTr="00F16DE1">
        <w:trPr>
          <w:trHeight w:val="104"/>
        </w:trPr>
        <w:tc>
          <w:tcPr>
            <w:tcW w:w="1597" w:type="dxa"/>
            <w:shd w:val="clear" w:color="auto" w:fill="auto"/>
          </w:tcPr>
          <w:p w14:paraId="6C4D98C2" w14:textId="4C156A9B" w:rsidR="00C41939" w:rsidRDefault="00C41939" w:rsidP="00F1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SPMT 304</w:t>
            </w:r>
          </w:p>
        </w:tc>
        <w:tc>
          <w:tcPr>
            <w:tcW w:w="7321" w:type="dxa"/>
            <w:shd w:val="clear" w:color="auto" w:fill="auto"/>
          </w:tcPr>
          <w:p w14:paraId="77EA4D39" w14:textId="7346E636" w:rsidR="00C41939" w:rsidRDefault="00302592" w:rsidP="00F16DE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Sport Psychology Management and Practice</w:t>
            </w:r>
          </w:p>
        </w:tc>
      </w:tr>
      <w:tr w:rsidR="0037231E" w:rsidRPr="00F845CE" w14:paraId="58F60A8F" w14:textId="77777777" w:rsidTr="00F16DE1">
        <w:trPr>
          <w:trHeight w:val="110"/>
        </w:trPr>
        <w:tc>
          <w:tcPr>
            <w:tcW w:w="1597" w:type="dxa"/>
            <w:shd w:val="clear" w:color="auto" w:fill="auto"/>
          </w:tcPr>
          <w:p w14:paraId="425A59AA" w14:textId="516AFDC6" w:rsidR="0037231E" w:rsidRDefault="0037231E" w:rsidP="004E5884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SPMT 336</w:t>
            </w:r>
          </w:p>
        </w:tc>
        <w:tc>
          <w:tcPr>
            <w:tcW w:w="7321" w:type="dxa"/>
            <w:shd w:val="clear" w:color="auto" w:fill="auto"/>
          </w:tcPr>
          <w:p w14:paraId="1F2E9425" w14:textId="7F40BB36" w:rsidR="0037231E" w:rsidRDefault="0037231E" w:rsidP="004E5884">
            <w:pPr>
              <w:spacing w:after="8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Diversity in Sport Organizations</w:t>
            </w:r>
          </w:p>
        </w:tc>
      </w:tr>
    </w:tbl>
    <w:p w14:paraId="31469A50" w14:textId="77777777" w:rsidR="005E3962" w:rsidRDefault="005E3962" w:rsidP="00F16DE1">
      <w:pPr>
        <w:pStyle w:val="NormalWeb"/>
        <w:jc w:val="center"/>
        <w:rPr>
          <w:b/>
          <w:bCs/>
          <w:u w:val="single"/>
        </w:rPr>
      </w:pPr>
    </w:p>
    <w:p w14:paraId="590BB83C" w14:textId="77777777" w:rsidR="005E3962" w:rsidRDefault="005E3962" w:rsidP="00F16DE1">
      <w:pPr>
        <w:pStyle w:val="NormalWeb"/>
        <w:jc w:val="center"/>
        <w:rPr>
          <w:b/>
          <w:bCs/>
          <w:u w:val="single"/>
        </w:rPr>
      </w:pPr>
    </w:p>
    <w:p w14:paraId="2518B66E" w14:textId="7C9AC886" w:rsidR="00F16DE1" w:rsidRDefault="00F16DE1" w:rsidP="00F16DE1">
      <w:pPr>
        <w:pStyle w:val="NormalWeb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ASSOCIATION MEMBERSHIP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055"/>
      </w:tblGrid>
      <w:tr w:rsidR="00F16DE1" w:rsidRPr="00F16DE1" w14:paraId="70E3A6D6" w14:textId="77777777" w:rsidTr="007115BD">
        <w:tc>
          <w:tcPr>
            <w:tcW w:w="6295" w:type="dxa"/>
          </w:tcPr>
          <w:p w14:paraId="401B614B" w14:textId="77777777" w:rsidR="00F16DE1" w:rsidRPr="001D6557" w:rsidRDefault="00F16DE1" w:rsidP="007115BD">
            <w:pPr>
              <w:pStyle w:val="NormalWeb"/>
            </w:pPr>
            <w:r>
              <w:t>European Association for Sport Management (EASM)</w:t>
            </w:r>
          </w:p>
        </w:tc>
        <w:tc>
          <w:tcPr>
            <w:tcW w:w="3055" w:type="dxa"/>
          </w:tcPr>
          <w:p w14:paraId="75705116" w14:textId="77777777" w:rsidR="00F16DE1" w:rsidRPr="00F16DE1" w:rsidRDefault="00F16DE1" w:rsidP="007115BD">
            <w:pPr>
              <w:pStyle w:val="NormalWeb"/>
              <w:jc w:val="right"/>
              <w:rPr>
                <w:b/>
                <w:bCs/>
              </w:rPr>
            </w:pPr>
            <w:r w:rsidRPr="00F16DE1">
              <w:rPr>
                <w:b/>
                <w:bCs/>
              </w:rPr>
              <w:t>2020-Present</w:t>
            </w:r>
          </w:p>
        </w:tc>
      </w:tr>
      <w:tr w:rsidR="00F16DE1" w:rsidRPr="00F16DE1" w14:paraId="240BDB8E" w14:textId="77777777" w:rsidTr="007115BD">
        <w:tc>
          <w:tcPr>
            <w:tcW w:w="6295" w:type="dxa"/>
          </w:tcPr>
          <w:p w14:paraId="688444AB" w14:textId="77777777" w:rsidR="00F16DE1" w:rsidRDefault="00F16DE1" w:rsidP="007115BD">
            <w:pPr>
              <w:pStyle w:val="NormalWeb"/>
            </w:pPr>
            <w:r w:rsidRPr="001D6557">
              <w:t>North American Society for Sport Management (NASSM)</w:t>
            </w:r>
          </w:p>
        </w:tc>
        <w:tc>
          <w:tcPr>
            <w:tcW w:w="3055" w:type="dxa"/>
          </w:tcPr>
          <w:p w14:paraId="354B47BD" w14:textId="77777777" w:rsidR="00F16DE1" w:rsidRPr="00F16DE1" w:rsidRDefault="00F16DE1" w:rsidP="007115BD">
            <w:pPr>
              <w:pStyle w:val="NormalWeb"/>
              <w:jc w:val="right"/>
              <w:rPr>
                <w:b/>
                <w:bCs/>
              </w:rPr>
            </w:pPr>
            <w:r w:rsidRPr="00F16DE1">
              <w:rPr>
                <w:b/>
                <w:bCs/>
              </w:rPr>
              <w:t>2020-Present</w:t>
            </w:r>
          </w:p>
        </w:tc>
      </w:tr>
      <w:tr w:rsidR="00F16DE1" w:rsidRPr="00F16DE1" w14:paraId="14143579" w14:textId="77777777" w:rsidTr="007115BD">
        <w:tc>
          <w:tcPr>
            <w:tcW w:w="6295" w:type="dxa"/>
          </w:tcPr>
          <w:p w14:paraId="75F28B68" w14:textId="77777777" w:rsidR="00F16DE1" w:rsidRDefault="00F16DE1" w:rsidP="007115BD">
            <w:pPr>
              <w:pStyle w:val="NormalWeb"/>
            </w:pPr>
            <w:r w:rsidRPr="001D6557">
              <w:t>North American Society for the Sociology of Sport (NASSS)</w:t>
            </w:r>
          </w:p>
        </w:tc>
        <w:tc>
          <w:tcPr>
            <w:tcW w:w="3055" w:type="dxa"/>
          </w:tcPr>
          <w:p w14:paraId="74DB1727" w14:textId="77777777" w:rsidR="00F16DE1" w:rsidRPr="00F16DE1" w:rsidRDefault="00F16DE1" w:rsidP="007115BD">
            <w:pPr>
              <w:pStyle w:val="NormalWeb"/>
              <w:jc w:val="right"/>
              <w:rPr>
                <w:b/>
                <w:bCs/>
              </w:rPr>
            </w:pPr>
            <w:r w:rsidRPr="00F16DE1">
              <w:rPr>
                <w:b/>
                <w:bCs/>
              </w:rPr>
              <w:t>2020-Present</w:t>
            </w:r>
          </w:p>
        </w:tc>
      </w:tr>
      <w:tr w:rsidR="00F16DE1" w:rsidRPr="00F16DE1" w14:paraId="18A0A407" w14:textId="77777777" w:rsidTr="007115BD">
        <w:tc>
          <w:tcPr>
            <w:tcW w:w="6295" w:type="dxa"/>
          </w:tcPr>
          <w:p w14:paraId="665411A3" w14:textId="77777777" w:rsidR="00F16DE1" w:rsidRDefault="00F16DE1" w:rsidP="007115BD">
            <w:pPr>
              <w:pStyle w:val="NormalWeb"/>
              <w:tabs>
                <w:tab w:val="left" w:pos="615"/>
              </w:tabs>
              <w:jc w:val="both"/>
            </w:pPr>
            <w:r w:rsidRPr="00F16DE1">
              <w:t>Sport Marketing Association</w:t>
            </w:r>
            <w:r>
              <w:t xml:space="preserve"> (SMA)</w:t>
            </w:r>
          </w:p>
        </w:tc>
        <w:tc>
          <w:tcPr>
            <w:tcW w:w="3055" w:type="dxa"/>
          </w:tcPr>
          <w:p w14:paraId="42357A46" w14:textId="77777777" w:rsidR="00F16DE1" w:rsidRPr="00F16DE1" w:rsidRDefault="00F16DE1" w:rsidP="007115BD">
            <w:pPr>
              <w:pStyle w:val="NormalWeb"/>
              <w:jc w:val="right"/>
              <w:rPr>
                <w:b/>
                <w:bCs/>
              </w:rPr>
            </w:pPr>
            <w:r w:rsidRPr="00F16DE1">
              <w:rPr>
                <w:b/>
                <w:bCs/>
              </w:rPr>
              <w:t>2020-Present</w:t>
            </w:r>
          </w:p>
        </w:tc>
      </w:tr>
      <w:tr w:rsidR="00BD0912" w:rsidRPr="00F16DE1" w14:paraId="1F9B7339" w14:textId="77777777" w:rsidTr="007115BD">
        <w:tc>
          <w:tcPr>
            <w:tcW w:w="6295" w:type="dxa"/>
          </w:tcPr>
          <w:p w14:paraId="296774EF" w14:textId="15CEC3C1" w:rsidR="00BD0912" w:rsidRPr="00F16DE1" w:rsidRDefault="00BD0912" w:rsidP="007115BD">
            <w:pPr>
              <w:pStyle w:val="NormalWeb"/>
              <w:tabs>
                <w:tab w:val="left" w:pos="615"/>
              </w:tabs>
              <w:jc w:val="both"/>
            </w:pPr>
            <w:r w:rsidRPr="005669C4">
              <w:t>T</w:t>
            </w:r>
            <w:r>
              <w:t>exas A&amp;M University</w:t>
            </w:r>
            <w:r w:rsidRPr="005669C4">
              <w:t xml:space="preserve"> Recreational Sports Advisory Council</w:t>
            </w:r>
            <w:r>
              <w:t xml:space="preserve"> (</w:t>
            </w:r>
            <w:r w:rsidRPr="00BD0912">
              <w:rPr>
                <w:b/>
                <w:i/>
                <w:iCs/>
              </w:rPr>
              <w:t>Board Member</w:t>
            </w:r>
            <w:r>
              <w:rPr>
                <w:bCs/>
              </w:rPr>
              <w:t>)</w:t>
            </w:r>
          </w:p>
        </w:tc>
        <w:tc>
          <w:tcPr>
            <w:tcW w:w="3055" w:type="dxa"/>
          </w:tcPr>
          <w:p w14:paraId="00FDB1D2" w14:textId="775028C2" w:rsidR="00BD0912" w:rsidRPr="00F16DE1" w:rsidRDefault="00BD0912" w:rsidP="007115BD">
            <w:pPr>
              <w:pStyle w:val="NormalWeb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2022-Present </w:t>
            </w:r>
          </w:p>
        </w:tc>
      </w:tr>
    </w:tbl>
    <w:p w14:paraId="65C156CA" w14:textId="415C8B90" w:rsidR="00F16DE1" w:rsidRDefault="00F16DE1" w:rsidP="00F16DE1">
      <w:pPr>
        <w:pStyle w:val="NormalWeb"/>
        <w:jc w:val="center"/>
        <w:rPr>
          <w:b/>
          <w:bCs/>
          <w:u w:val="single"/>
        </w:rPr>
      </w:pPr>
      <w:r>
        <w:rPr>
          <w:b/>
          <w:bCs/>
          <w:u w:val="single"/>
        </w:rPr>
        <w:t>JOURNAL EDITO</w:t>
      </w:r>
      <w:r w:rsidR="000D7C3F">
        <w:rPr>
          <w:b/>
          <w:bCs/>
          <w:u w:val="single"/>
        </w:rPr>
        <w:t>R</w:t>
      </w:r>
      <w:r>
        <w:rPr>
          <w:b/>
          <w:bCs/>
          <w:u w:val="single"/>
        </w:rPr>
        <w:t>SHIP AND REVIEW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1075"/>
      </w:tblGrid>
      <w:tr w:rsidR="00F16DE1" w14:paraId="52BE5F33" w14:textId="77777777" w:rsidTr="007115BD">
        <w:tc>
          <w:tcPr>
            <w:tcW w:w="8275" w:type="dxa"/>
          </w:tcPr>
          <w:p w14:paraId="452B70B4" w14:textId="77777777" w:rsidR="00F16DE1" w:rsidRDefault="00F16DE1" w:rsidP="007115BD">
            <w:pPr>
              <w:pStyle w:val="NormalWeb"/>
            </w:pPr>
            <w:r>
              <w:t xml:space="preserve">Academy of Human Resource Development- International Research Conference </w:t>
            </w:r>
          </w:p>
        </w:tc>
        <w:tc>
          <w:tcPr>
            <w:tcW w:w="1075" w:type="dxa"/>
          </w:tcPr>
          <w:p w14:paraId="2E8F83C1" w14:textId="77777777" w:rsidR="00F16DE1" w:rsidRDefault="00F16DE1" w:rsidP="007115BD">
            <w:pPr>
              <w:pStyle w:val="NormalWeb"/>
              <w:jc w:val="right"/>
            </w:pPr>
            <w:r>
              <w:t>2022</w:t>
            </w:r>
          </w:p>
        </w:tc>
      </w:tr>
      <w:tr w:rsidR="00F16DE1" w14:paraId="1C911287" w14:textId="77777777" w:rsidTr="007115BD">
        <w:tc>
          <w:tcPr>
            <w:tcW w:w="8275" w:type="dxa"/>
          </w:tcPr>
          <w:p w14:paraId="6C570A6E" w14:textId="680EC39D" w:rsidR="00CB0EC6" w:rsidRPr="00CB0EC6" w:rsidRDefault="00F16DE1" w:rsidP="00CB0EC6">
            <w:pPr>
              <w:pStyle w:val="NormalWeb"/>
              <w:rPr>
                <w:b/>
                <w:bCs/>
                <w:i/>
                <w:iCs/>
              </w:rPr>
            </w:pPr>
            <w:r w:rsidRPr="00F16DE1">
              <w:rPr>
                <w:b/>
                <w:bCs/>
                <w:i/>
                <w:iCs/>
              </w:rPr>
              <w:t>Reviewer</w:t>
            </w:r>
          </w:p>
        </w:tc>
        <w:tc>
          <w:tcPr>
            <w:tcW w:w="1075" w:type="dxa"/>
          </w:tcPr>
          <w:p w14:paraId="6238152C" w14:textId="77777777" w:rsidR="00F16DE1" w:rsidRDefault="00F16DE1" w:rsidP="007115BD">
            <w:pPr>
              <w:pStyle w:val="NormalWeb"/>
              <w:jc w:val="center"/>
            </w:pPr>
          </w:p>
        </w:tc>
      </w:tr>
      <w:tr w:rsidR="00CB0EC6" w14:paraId="17E5EA2F" w14:textId="77777777" w:rsidTr="007115BD">
        <w:tc>
          <w:tcPr>
            <w:tcW w:w="8275" w:type="dxa"/>
          </w:tcPr>
          <w:p w14:paraId="18321175" w14:textId="0380D207" w:rsidR="00CB0EC6" w:rsidRPr="00F16DE1" w:rsidRDefault="00CB0EC6" w:rsidP="00CB0EC6">
            <w:pPr>
              <w:pStyle w:val="NormalWeb"/>
              <w:rPr>
                <w:b/>
                <w:bCs/>
                <w:i/>
                <w:iCs/>
              </w:rPr>
            </w:pPr>
            <w:r w:rsidRPr="006D42D8">
              <w:t xml:space="preserve">Journal of Literacy Research </w:t>
            </w:r>
          </w:p>
        </w:tc>
        <w:tc>
          <w:tcPr>
            <w:tcW w:w="1075" w:type="dxa"/>
          </w:tcPr>
          <w:p w14:paraId="53D47052" w14:textId="377FFAD0" w:rsidR="00CB0EC6" w:rsidRDefault="00CB0EC6" w:rsidP="00CB0EC6">
            <w:pPr>
              <w:pStyle w:val="NormalWeb"/>
              <w:jc w:val="right"/>
            </w:pPr>
            <w:r>
              <w:t>2023</w:t>
            </w:r>
          </w:p>
        </w:tc>
      </w:tr>
      <w:tr w:rsidR="00CB0EC6" w14:paraId="038650C5" w14:textId="77777777" w:rsidTr="007115BD">
        <w:tc>
          <w:tcPr>
            <w:tcW w:w="8275" w:type="dxa"/>
          </w:tcPr>
          <w:p w14:paraId="6927A658" w14:textId="19AD916F" w:rsidR="00CB0EC6" w:rsidRPr="00CB0EC6" w:rsidRDefault="00CB0EC6" w:rsidP="00CB0EC6">
            <w:pPr>
              <w:pStyle w:val="NormalWeb"/>
              <w:rPr>
                <w:b/>
                <w:bCs/>
                <w:i/>
                <w:iCs/>
              </w:rPr>
            </w:pPr>
            <w:r w:rsidRPr="00CB0EC6">
              <w:rPr>
                <w:b/>
                <w:bCs/>
                <w:i/>
                <w:iCs/>
              </w:rPr>
              <w:t xml:space="preserve">Manuscript Reviewer </w:t>
            </w:r>
          </w:p>
        </w:tc>
        <w:tc>
          <w:tcPr>
            <w:tcW w:w="1075" w:type="dxa"/>
          </w:tcPr>
          <w:p w14:paraId="31256AFE" w14:textId="77777777" w:rsidR="00CB0EC6" w:rsidRDefault="00CB0EC6" w:rsidP="00CB0EC6">
            <w:pPr>
              <w:pStyle w:val="NormalWeb"/>
              <w:jc w:val="right"/>
            </w:pPr>
          </w:p>
        </w:tc>
      </w:tr>
    </w:tbl>
    <w:p w14:paraId="5FD16C91" w14:textId="242BB5A1" w:rsidR="0041091D" w:rsidRPr="00F845CE" w:rsidRDefault="009C58D2" w:rsidP="0041091D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F845CE">
        <w:rPr>
          <w:rFonts w:ascii="Times New Roman" w:hAnsi="Times New Roman" w:cs="Times New Roman"/>
          <w:b/>
          <w:u w:val="single"/>
        </w:rPr>
        <w:t>PROFESSIONAL EXPERIENCE</w:t>
      </w:r>
    </w:p>
    <w:p w14:paraId="2BD501F7" w14:textId="76F2182A" w:rsidR="00813489" w:rsidRDefault="00813489" w:rsidP="0041091D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</w:p>
    <w:p w14:paraId="4095F2AD" w14:textId="538BB495" w:rsidR="001D6557" w:rsidRDefault="001D6557" w:rsidP="0041091D">
      <w:pPr>
        <w:tabs>
          <w:tab w:val="left" w:pos="288"/>
          <w:tab w:val="left" w:pos="720"/>
          <w:tab w:val="left" w:pos="1584"/>
          <w:tab w:val="left" w:pos="2070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461"/>
      </w:tblGrid>
      <w:tr w:rsidR="001D6557" w14:paraId="648CC786" w14:textId="77777777" w:rsidTr="001D6557">
        <w:tc>
          <w:tcPr>
            <w:tcW w:w="4529" w:type="dxa"/>
          </w:tcPr>
          <w:p w14:paraId="4E29DBF0" w14:textId="2B64EF00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1D6557">
              <w:rPr>
                <w:rFonts w:ascii="Times New Roman" w:hAnsi="Times New Roman" w:cs="Times New Roman"/>
                <w:bCs/>
              </w:rPr>
              <w:t>Bryan Independent School District</w:t>
            </w:r>
          </w:p>
        </w:tc>
        <w:tc>
          <w:tcPr>
            <w:tcW w:w="4461" w:type="dxa"/>
          </w:tcPr>
          <w:p w14:paraId="36E75AA2" w14:textId="4A2EC6D2" w:rsidR="001D6557" w:rsidRPr="00F16DE1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16DE1">
              <w:rPr>
                <w:rFonts w:ascii="Times New Roman" w:hAnsi="Times New Roman" w:cs="Times New Roman"/>
                <w:b/>
              </w:rPr>
              <w:t>Bryan, Texas; Current</w:t>
            </w:r>
          </w:p>
        </w:tc>
      </w:tr>
      <w:tr w:rsidR="001D6557" w14:paraId="59FFF2D8" w14:textId="77777777" w:rsidTr="001D6557">
        <w:tc>
          <w:tcPr>
            <w:tcW w:w="8990" w:type="dxa"/>
            <w:gridSpan w:val="2"/>
          </w:tcPr>
          <w:p w14:paraId="58CF8C91" w14:textId="77777777" w:rsidR="001D6557" w:rsidRP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  <w:i/>
                <w:iCs/>
              </w:rPr>
            </w:pPr>
            <w:r w:rsidRPr="001D6557">
              <w:rPr>
                <w:rFonts w:ascii="Times New Roman" w:hAnsi="Times New Roman" w:cs="Times New Roman"/>
                <w:bCs/>
                <w:i/>
                <w:iCs/>
              </w:rPr>
              <w:t>English as a Second Language/History Tutor</w:t>
            </w:r>
          </w:p>
          <w:p w14:paraId="2D508233" w14:textId="77777777" w:rsidR="001D6557" w:rsidRPr="001D6557" w:rsidRDefault="001D6557" w:rsidP="001D6557">
            <w:pPr>
              <w:pStyle w:val="ListParagraph"/>
              <w:numPr>
                <w:ilvl w:val="0"/>
                <w:numId w:val="18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1D6557">
              <w:rPr>
                <w:rFonts w:ascii="Times New Roman" w:hAnsi="Times New Roman" w:cs="Times New Roman"/>
                <w:bCs/>
              </w:rPr>
              <w:t>Collaborated with teachers in preparing classroom materials and activities, contributing to the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6557">
              <w:rPr>
                <w:rFonts w:ascii="Times New Roman" w:hAnsi="Times New Roman" w:cs="Times New Roman"/>
                <w:bCs/>
              </w:rPr>
              <w:t>overall readiness of instructional sessions.</w:t>
            </w:r>
          </w:p>
          <w:p w14:paraId="0DB03047" w14:textId="77777777" w:rsidR="001D6557" w:rsidRDefault="001D6557" w:rsidP="001D6557">
            <w:pPr>
              <w:pStyle w:val="ListParagraph"/>
              <w:numPr>
                <w:ilvl w:val="0"/>
                <w:numId w:val="18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1D6557">
              <w:rPr>
                <w:rFonts w:ascii="Times New Roman" w:hAnsi="Times New Roman" w:cs="Times New Roman"/>
                <w:bCs/>
              </w:rPr>
              <w:t>Provided academic support to students at a Title 1 public school.</w:t>
            </w:r>
          </w:p>
          <w:p w14:paraId="38060523" w14:textId="6FD65CBA" w:rsidR="001D6557" w:rsidRPr="001D6557" w:rsidRDefault="001D6557" w:rsidP="001D6557">
            <w:pPr>
              <w:pStyle w:val="ListParagraph"/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ind w:left="648"/>
              <w:rPr>
                <w:rFonts w:ascii="Times New Roman" w:hAnsi="Times New Roman" w:cs="Times New Roman"/>
                <w:bCs/>
              </w:rPr>
            </w:pPr>
          </w:p>
        </w:tc>
      </w:tr>
      <w:tr w:rsidR="001D6557" w14:paraId="47A49484" w14:textId="77777777" w:rsidTr="001D6557">
        <w:tc>
          <w:tcPr>
            <w:tcW w:w="4529" w:type="dxa"/>
          </w:tcPr>
          <w:p w14:paraId="4B142E39" w14:textId="2F69E9EA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Houston Astros</w:t>
            </w:r>
            <w:r w:rsidRPr="00F845CE">
              <w:rPr>
                <w:rFonts w:ascii="Times New Roman" w:hAnsi="Times New Roman" w:cs="Times New Roman"/>
                <w:snapToGrid w:val="0"/>
              </w:rPr>
              <w:tab/>
            </w:r>
          </w:p>
        </w:tc>
        <w:tc>
          <w:tcPr>
            <w:tcW w:w="4461" w:type="dxa"/>
          </w:tcPr>
          <w:p w14:paraId="603E0DCE" w14:textId="49784E6C" w:rsidR="001D6557" w:rsidRPr="00F16DE1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6DE1">
              <w:rPr>
                <w:rFonts w:ascii="Times New Roman" w:hAnsi="Times New Roman" w:cs="Times New Roman"/>
                <w:b/>
                <w:bCs/>
                <w:snapToGrid w:val="0"/>
              </w:rPr>
              <w:t>Houston, Texas; January- May 2020</w:t>
            </w:r>
          </w:p>
        </w:tc>
      </w:tr>
      <w:tr w:rsidR="001D6557" w14:paraId="00674A45" w14:textId="77777777" w:rsidTr="001D6557">
        <w:tc>
          <w:tcPr>
            <w:tcW w:w="8990" w:type="dxa"/>
            <w:gridSpan w:val="2"/>
          </w:tcPr>
          <w:p w14:paraId="66151A89" w14:textId="77777777" w:rsidR="001D6557" w:rsidRPr="00F845CE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F845CE">
              <w:rPr>
                <w:rFonts w:ascii="Times New Roman" w:hAnsi="Times New Roman" w:cs="Times New Roman"/>
                <w:i/>
                <w:iCs/>
                <w:snapToGrid w:val="0"/>
              </w:rPr>
              <w:t>Golf Operations Intern</w:t>
            </w:r>
          </w:p>
          <w:p w14:paraId="52A7DB53" w14:textId="77777777" w:rsidR="001D6557" w:rsidRPr="00F845CE" w:rsidRDefault="001D6557" w:rsidP="001D6557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Created new sales and strategic plans for the Houston Open Golf Tournament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0C95EC07" w14:textId="77777777" w:rsidR="001D6557" w:rsidRPr="00F845CE" w:rsidRDefault="001D6557" w:rsidP="001D6557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Contact area businesses and individuals via phone, in-person appointments and networking events to promote golf related business.</w:t>
            </w:r>
          </w:p>
          <w:p w14:paraId="6E8C7918" w14:textId="77777777" w:rsidR="001D6557" w:rsidRPr="00F845CE" w:rsidRDefault="001D6557" w:rsidP="001D6557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Researched the Houston market to promote and coordinate the tournament.</w:t>
            </w:r>
          </w:p>
          <w:p w14:paraId="7CD7DDDC" w14:textId="77777777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1D6557" w14:paraId="31173239" w14:textId="77777777" w:rsidTr="001D6557">
        <w:tc>
          <w:tcPr>
            <w:tcW w:w="4529" w:type="dxa"/>
          </w:tcPr>
          <w:p w14:paraId="1598EA99" w14:textId="2DB27C24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Houston Texans</w:t>
            </w:r>
            <w:r w:rsidRPr="00F845CE">
              <w:rPr>
                <w:rFonts w:ascii="Times New Roman" w:hAnsi="Times New Roman" w:cs="Times New Roman"/>
                <w:snapToGrid w:val="0"/>
              </w:rPr>
              <w:tab/>
            </w:r>
          </w:p>
        </w:tc>
        <w:tc>
          <w:tcPr>
            <w:tcW w:w="4461" w:type="dxa"/>
          </w:tcPr>
          <w:p w14:paraId="266CA589" w14:textId="30DFFA29" w:rsidR="001D6557" w:rsidRPr="00F16DE1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6DE1">
              <w:rPr>
                <w:rFonts w:ascii="Times New Roman" w:hAnsi="Times New Roman" w:cs="Times New Roman"/>
                <w:b/>
                <w:bCs/>
                <w:snapToGrid w:val="0"/>
              </w:rPr>
              <w:t>Houston, Texas; August 2018 – Jan 2019</w:t>
            </w:r>
          </w:p>
        </w:tc>
      </w:tr>
      <w:tr w:rsidR="001D6557" w14:paraId="54B6E779" w14:textId="77777777" w:rsidTr="001D6557">
        <w:tc>
          <w:tcPr>
            <w:tcW w:w="8990" w:type="dxa"/>
            <w:gridSpan w:val="2"/>
          </w:tcPr>
          <w:p w14:paraId="0FCE6997" w14:textId="77777777" w:rsidR="001D6557" w:rsidRPr="00F845CE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F845CE">
              <w:rPr>
                <w:rFonts w:ascii="Times New Roman" w:hAnsi="Times New Roman" w:cs="Times New Roman"/>
                <w:i/>
                <w:iCs/>
                <w:snapToGrid w:val="0"/>
              </w:rPr>
              <w:t>Digital Ticketing Representative</w:t>
            </w:r>
          </w:p>
          <w:p w14:paraId="7CB58E15" w14:textId="77777777" w:rsidR="001D6557" w:rsidRPr="00F845CE" w:rsidRDefault="001D6557" w:rsidP="001D6557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Resolved any issues related to ticket sales, while still exceeding client expectations in value and customer service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5C18BFBA" w14:textId="77777777" w:rsidR="001D6557" w:rsidRPr="00F845CE" w:rsidRDefault="001D6557" w:rsidP="001D6557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Work home games, performing various ticket sales and service duties as assigned.</w:t>
            </w:r>
          </w:p>
          <w:p w14:paraId="3C802567" w14:textId="77777777" w:rsidR="001D6557" w:rsidRPr="00F845CE" w:rsidRDefault="001D6557" w:rsidP="001D6557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Serve as supervisor and point of contact when it came to sales and customer service.</w:t>
            </w:r>
          </w:p>
          <w:p w14:paraId="15220217" w14:textId="77777777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1D6557" w14:paraId="2594F772" w14:textId="77777777" w:rsidTr="001D6557">
        <w:tc>
          <w:tcPr>
            <w:tcW w:w="4529" w:type="dxa"/>
          </w:tcPr>
          <w:p w14:paraId="07DAF2DD" w14:textId="7F335601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Houston Dynamo &amp; Dash</w:t>
            </w:r>
          </w:p>
        </w:tc>
        <w:tc>
          <w:tcPr>
            <w:tcW w:w="4461" w:type="dxa"/>
          </w:tcPr>
          <w:p w14:paraId="75A3BCF5" w14:textId="2F815FF5" w:rsidR="001D6557" w:rsidRPr="00F16DE1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6DE1">
              <w:rPr>
                <w:rFonts w:ascii="Times New Roman" w:hAnsi="Times New Roman" w:cs="Times New Roman"/>
                <w:b/>
                <w:bCs/>
                <w:snapToGrid w:val="0"/>
              </w:rPr>
              <w:t>Houston, Texas; June 2018- August 2018</w:t>
            </w:r>
          </w:p>
        </w:tc>
      </w:tr>
      <w:tr w:rsidR="001D6557" w14:paraId="74065794" w14:textId="77777777" w:rsidTr="001D6557">
        <w:tc>
          <w:tcPr>
            <w:tcW w:w="8990" w:type="dxa"/>
            <w:gridSpan w:val="2"/>
          </w:tcPr>
          <w:p w14:paraId="5D20BB0F" w14:textId="77777777" w:rsidR="001D6557" w:rsidRPr="00F845CE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i/>
                <w:iCs/>
                <w:snapToGrid w:val="0"/>
              </w:rPr>
            </w:pPr>
            <w:r w:rsidRPr="00F845CE">
              <w:rPr>
                <w:rFonts w:ascii="Times New Roman" w:hAnsi="Times New Roman" w:cs="Times New Roman"/>
                <w:i/>
                <w:iCs/>
                <w:snapToGrid w:val="0"/>
              </w:rPr>
              <w:t>Team Operations Assistant-Youth Programs</w:t>
            </w:r>
          </w:p>
          <w:p w14:paraId="4BB510E8" w14:textId="77777777" w:rsidR="001D6557" w:rsidRPr="00F845CE" w:rsidRDefault="001D6557" w:rsidP="001D6557">
            <w:pPr>
              <w:pStyle w:val="ListParagraph"/>
              <w:numPr>
                <w:ilvl w:val="0"/>
                <w:numId w:val="10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Assisted the team in day-to-day operations, including helping run trainings and gamedays.</w:t>
            </w:r>
          </w:p>
          <w:p w14:paraId="7C5661AE" w14:textId="77777777" w:rsidR="001D6557" w:rsidRPr="00F845CE" w:rsidRDefault="001D6557" w:rsidP="001D6557">
            <w:pPr>
              <w:pStyle w:val="ListParagraph"/>
              <w:numPr>
                <w:ilvl w:val="0"/>
                <w:numId w:val="10"/>
              </w:num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snapToGrid w:val="0"/>
              </w:rPr>
            </w:pPr>
            <w:r w:rsidRPr="00F845CE">
              <w:rPr>
                <w:rFonts w:ascii="Times New Roman" w:hAnsi="Times New Roman" w:cs="Times New Roman"/>
                <w:snapToGrid w:val="0"/>
              </w:rPr>
              <w:t>Worked with coaches and teammates to oversee camps, while also communicating with the community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27940165" w14:textId="77777777" w:rsidR="001D6557" w:rsidRDefault="001D6557" w:rsidP="001D6557">
            <w:pPr>
              <w:tabs>
                <w:tab w:val="left" w:pos="288"/>
                <w:tab w:val="left" w:pos="720"/>
                <w:tab w:val="left" w:pos="1584"/>
                <w:tab w:val="left" w:pos="2070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632"/>
                <w:tab w:val="left" w:pos="8064"/>
                <w:tab w:val="left" w:pos="8496"/>
                <w:tab w:val="left" w:pos="8928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14:paraId="29F67D67" w14:textId="612B5EB3" w:rsidR="0026415B" w:rsidRPr="00F845CE" w:rsidRDefault="0026415B" w:rsidP="00672565">
      <w:pPr>
        <w:pStyle w:val="NormalWeb"/>
        <w:jc w:val="center"/>
        <w:rPr>
          <w:b/>
          <w:bCs/>
          <w:u w:val="single"/>
        </w:rPr>
      </w:pPr>
      <w:r w:rsidRPr="00F845CE">
        <w:rPr>
          <w:b/>
          <w:bCs/>
          <w:u w:val="single"/>
        </w:rPr>
        <w:lastRenderedPageBreak/>
        <w:t>SERVICE</w:t>
      </w:r>
    </w:p>
    <w:p w14:paraId="61D3481C" w14:textId="54EC22EC" w:rsidR="00AC0868" w:rsidRPr="00CB0EC6" w:rsidRDefault="00AC0868" w:rsidP="00AC0868">
      <w:pPr>
        <w:rPr>
          <w:rFonts w:ascii="Times New Roman" w:hAnsi="Times New Roman" w:cs="Times New Roman"/>
        </w:rPr>
      </w:pPr>
      <w:r w:rsidRPr="00CB0EC6">
        <w:rPr>
          <w:rFonts w:ascii="Times New Roman" w:hAnsi="Times New Roman" w:cs="Times New Roman"/>
        </w:rPr>
        <w:t>Hong Kong- Packed supplies for Crossroads Foundation Student</w:t>
      </w:r>
      <w:r w:rsidR="00B123E4" w:rsidRPr="00CB0EC6">
        <w:rPr>
          <w:rFonts w:ascii="Times New Roman" w:hAnsi="Times New Roman" w:cs="Times New Roman"/>
        </w:rPr>
        <w:t>.</w:t>
      </w:r>
    </w:p>
    <w:p w14:paraId="01824C84" w14:textId="6D690472" w:rsidR="00AC0868" w:rsidRPr="00CB0EC6" w:rsidRDefault="004F1AF1" w:rsidP="00AC0868">
      <w:pPr>
        <w:rPr>
          <w:rFonts w:ascii="Times New Roman" w:hAnsi="Times New Roman" w:cs="Times New Roman"/>
        </w:rPr>
      </w:pPr>
      <w:r w:rsidRPr="00CB0EC6">
        <w:rPr>
          <w:rFonts w:ascii="Times New Roman" w:hAnsi="Times New Roman" w:cs="Times New Roman"/>
        </w:rPr>
        <w:t xml:space="preserve">Houston, Texas- </w:t>
      </w:r>
      <w:r w:rsidR="00AC0868" w:rsidRPr="00CB0EC6">
        <w:rPr>
          <w:rFonts w:ascii="Times New Roman" w:hAnsi="Times New Roman" w:cs="Times New Roman"/>
        </w:rPr>
        <w:t xml:space="preserve">National </w:t>
      </w:r>
      <w:r w:rsidRPr="00CB0EC6">
        <w:rPr>
          <w:rFonts w:ascii="Times New Roman" w:hAnsi="Times New Roman" w:cs="Times New Roman"/>
        </w:rPr>
        <w:t xml:space="preserve">Football League 2017 Superbowl- Greeted and directed </w:t>
      </w:r>
      <w:r w:rsidR="00B123E4" w:rsidRPr="00CB0EC6">
        <w:rPr>
          <w:rFonts w:ascii="Times New Roman" w:hAnsi="Times New Roman" w:cs="Times New Roman"/>
        </w:rPr>
        <w:t>guests.</w:t>
      </w:r>
    </w:p>
    <w:p w14:paraId="12FA6E32" w14:textId="433C8D8D" w:rsidR="004F1AF1" w:rsidRPr="00CB0EC6" w:rsidRDefault="004F1AF1" w:rsidP="00AC0868">
      <w:pPr>
        <w:rPr>
          <w:rFonts w:ascii="Times New Roman" w:hAnsi="Times New Roman" w:cs="Times New Roman"/>
        </w:rPr>
      </w:pPr>
      <w:r w:rsidRPr="00CB0EC6">
        <w:rPr>
          <w:rFonts w:ascii="Times New Roman" w:hAnsi="Times New Roman" w:cs="Times New Roman"/>
        </w:rPr>
        <w:t xml:space="preserve">Costa Rica- Assisted in building homes for an underprivileged </w:t>
      </w:r>
      <w:r w:rsidR="00B123E4" w:rsidRPr="00CB0EC6">
        <w:rPr>
          <w:rFonts w:ascii="Times New Roman" w:hAnsi="Times New Roman" w:cs="Times New Roman"/>
        </w:rPr>
        <w:t>community.</w:t>
      </w:r>
    </w:p>
    <w:p w14:paraId="3E87CD0C" w14:textId="14171AD9" w:rsidR="006D5003" w:rsidRPr="00CB0EC6" w:rsidRDefault="00CB0EC6" w:rsidP="00273D86">
      <w:pPr>
        <w:rPr>
          <w:rFonts w:ascii="Times New Roman" w:hAnsi="Times New Roman" w:cs="Times New Roman"/>
        </w:rPr>
      </w:pPr>
      <w:r w:rsidRPr="00CB0EC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exas A&amp;M University</w:t>
      </w:r>
      <w:r w:rsidRPr="00CB0EC6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ecreational</w:t>
      </w:r>
      <w:r w:rsidRPr="00CB0EC6">
        <w:rPr>
          <w:rFonts w:ascii="Times New Roman" w:hAnsi="Times New Roman" w:cs="Times New Roman"/>
        </w:rPr>
        <w:t xml:space="preserve"> Sport Advisory Council Board</w:t>
      </w:r>
    </w:p>
    <w:p w14:paraId="34ACFDAC" w14:textId="77777777" w:rsidR="005231EC" w:rsidRDefault="005231EC"/>
    <w:sectPr w:rsidR="005231EC" w:rsidSect="000253BB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D3C5" w14:textId="77777777" w:rsidR="00F36ECC" w:rsidRDefault="00F36ECC" w:rsidP="004A35A6">
      <w:r>
        <w:separator/>
      </w:r>
    </w:p>
  </w:endnote>
  <w:endnote w:type="continuationSeparator" w:id="0">
    <w:p w14:paraId="71281C2D" w14:textId="77777777" w:rsidR="00F36ECC" w:rsidRDefault="00F36ECC" w:rsidP="004A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7152025"/>
      <w:docPartObj>
        <w:docPartGallery w:val="Page Numbers (Bottom of Page)"/>
        <w:docPartUnique/>
      </w:docPartObj>
    </w:sdtPr>
    <w:sdtContent>
      <w:p w14:paraId="6CDB6EC0" w14:textId="33A3196D" w:rsidR="004A35A6" w:rsidRDefault="004A35A6" w:rsidP="00F91F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84B3E" w14:textId="77777777" w:rsidR="004A35A6" w:rsidRDefault="004A35A6" w:rsidP="004A3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878307"/>
      <w:docPartObj>
        <w:docPartGallery w:val="Page Numbers (Bottom of Page)"/>
        <w:docPartUnique/>
      </w:docPartObj>
    </w:sdtPr>
    <w:sdtContent>
      <w:sdt>
        <w:sdtPr>
          <w:id w:val="889306525"/>
          <w:docPartObj>
            <w:docPartGallery w:val="Page Numbers (Top of Page)"/>
            <w:docPartUnique/>
          </w:docPartObj>
        </w:sdtPr>
        <w:sdtContent>
          <w:p w14:paraId="53435198" w14:textId="487FE05D" w:rsidR="000253BB" w:rsidRDefault="00025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6DABAB" w14:textId="77777777" w:rsidR="004A35A6" w:rsidRDefault="004A35A6" w:rsidP="000253BB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489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92A6D5" w14:textId="4FA2EDA2" w:rsidR="000253BB" w:rsidRDefault="00025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9C53F7" w14:textId="77777777" w:rsidR="000253BB" w:rsidRDefault="0002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8709" w14:textId="77777777" w:rsidR="00F36ECC" w:rsidRDefault="00F36ECC" w:rsidP="004A35A6">
      <w:r>
        <w:separator/>
      </w:r>
    </w:p>
  </w:footnote>
  <w:footnote w:type="continuationSeparator" w:id="0">
    <w:p w14:paraId="636E88CF" w14:textId="77777777" w:rsidR="00F36ECC" w:rsidRDefault="00F36ECC" w:rsidP="004A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2A80C8F"/>
    <w:multiLevelType w:val="hybridMultilevel"/>
    <w:tmpl w:val="F848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57140"/>
    <w:multiLevelType w:val="hybridMultilevel"/>
    <w:tmpl w:val="BCA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6F7"/>
    <w:multiLevelType w:val="hybridMultilevel"/>
    <w:tmpl w:val="860C2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CA6"/>
    <w:multiLevelType w:val="hybridMultilevel"/>
    <w:tmpl w:val="2EA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97D"/>
    <w:multiLevelType w:val="hybridMultilevel"/>
    <w:tmpl w:val="9BA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561B"/>
    <w:multiLevelType w:val="hybridMultilevel"/>
    <w:tmpl w:val="19A8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76CD"/>
    <w:multiLevelType w:val="hybridMultilevel"/>
    <w:tmpl w:val="AC22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7F7D"/>
    <w:multiLevelType w:val="hybridMultilevel"/>
    <w:tmpl w:val="F944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F46BF"/>
    <w:multiLevelType w:val="hybridMultilevel"/>
    <w:tmpl w:val="FAC0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7C56"/>
    <w:multiLevelType w:val="hybridMultilevel"/>
    <w:tmpl w:val="6E80A99A"/>
    <w:lvl w:ilvl="0" w:tplc="D9C8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74E36"/>
    <w:multiLevelType w:val="hybridMultilevel"/>
    <w:tmpl w:val="65247B1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5F4A64D4"/>
    <w:multiLevelType w:val="hybridMultilevel"/>
    <w:tmpl w:val="7338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83375"/>
    <w:multiLevelType w:val="hybridMultilevel"/>
    <w:tmpl w:val="D1C8718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613353E"/>
    <w:multiLevelType w:val="hybridMultilevel"/>
    <w:tmpl w:val="0C2A02C4"/>
    <w:lvl w:ilvl="0" w:tplc="6DD2691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31D3"/>
    <w:multiLevelType w:val="hybridMultilevel"/>
    <w:tmpl w:val="555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317CB"/>
    <w:multiLevelType w:val="hybridMultilevel"/>
    <w:tmpl w:val="3AF88594"/>
    <w:lvl w:ilvl="0" w:tplc="00700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F3C7B"/>
    <w:multiLevelType w:val="hybridMultilevel"/>
    <w:tmpl w:val="3B7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87005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160340998">
    <w:abstractNumId w:val="15"/>
  </w:num>
  <w:num w:numId="3" w16cid:durableId="680468904">
    <w:abstractNumId w:val="4"/>
  </w:num>
  <w:num w:numId="4" w16cid:durableId="463549992">
    <w:abstractNumId w:val="3"/>
  </w:num>
  <w:num w:numId="5" w16cid:durableId="2080328204">
    <w:abstractNumId w:val="7"/>
  </w:num>
  <w:num w:numId="6" w16cid:durableId="1252617971">
    <w:abstractNumId w:val="12"/>
  </w:num>
  <w:num w:numId="7" w16cid:durableId="1735544290">
    <w:abstractNumId w:val="14"/>
  </w:num>
  <w:num w:numId="8" w16cid:durableId="1750350394">
    <w:abstractNumId w:val="10"/>
  </w:num>
  <w:num w:numId="9" w16cid:durableId="1170103987">
    <w:abstractNumId w:val="17"/>
  </w:num>
  <w:num w:numId="10" w16cid:durableId="62611253">
    <w:abstractNumId w:val="9"/>
  </w:num>
  <w:num w:numId="11" w16cid:durableId="1715040668">
    <w:abstractNumId w:val="2"/>
  </w:num>
  <w:num w:numId="12" w16cid:durableId="1066148944">
    <w:abstractNumId w:val="1"/>
  </w:num>
  <w:num w:numId="13" w16cid:durableId="517232221">
    <w:abstractNumId w:val="5"/>
  </w:num>
  <w:num w:numId="14" w16cid:durableId="2103645014">
    <w:abstractNumId w:val="6"/>
  </w:num>
  <w:num w:numId="15" w16cid:durableId="1647733397">
    <w:abstractNumId w:val="8"/>
  </w:num>
  <w:num w:numId="16" w16cid:durableId="1525707023">
    <w:abstractNumId w:val="16"/>
  </w:num>
  <w:num w:numId="17" w16cid:durableId="1486699312">
    <w:abstractNumId w:val="11"/>
  </w:num>
  <w:num w:numId="18" w16cid:durableId="1708335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BF"/>
    <w:rsid w:val="000225E8"/>
    <w:rsid w:val="000253BB"/>
    <w:rsid w:val="00032AF7"/>
    <w:rsid w:val="00032E22"/>
    <w:rsid w:val="000456E7"/>
    <w:rsid w:val="0007647B"/>
    <w:rsid w:val="00083BAB"/>
    <w:rsid w:val="000A155A"/>
    <w:rsid w:val="000A6FDF"/>
    <w:rsid w:val="000B748E"/>
    <w:rsid w:val="000C1119"/>
    <w:rsid w:val="000C13E0"/>
    <w:rsid w:val="000C53C7"/>
    <w:rsid w:val="000D0BD6"/>
    <w:rsid w:val="000D2B51"/>
    <w:rsid w:val="000D3E22"/>
    <w:rsid w:val="000D42AA"/>
    <w:rsid w:val="000D565C"/>
    <w:rsid w:val="000D7C3F"/>
    <w:rsid w:val="000F1933"/>
    <w:rsid w:val="000F251D"/>
    <w:rsid w:val="000F64DF"/>
    <w:rsid w:val="001018E3"/>
    <w:rsid w:val="00110C6B"/>
    <w:rsid w:val="00113E07"/>
    <w:rsid w:val="001219A7"/>
    <w:rsid w:val="0015645E"/>
    <w:rsid w:val="00164660"/>
    <w:rsid w:val="00174A63"/>
    <w:rsid w:val="001B2B36"/>
    <w:rsid w:val="001C141C"/>
    <w:rsid w:val="001C4103"/>
    <w:rsid w:val="001D439B"/>
    <w:rsid w:val="001D6557"/>
    <w:rsid w:val="001D6DCA"/>
    <w:rsid w:val="001F7797"/>
    <w:rsid w:val="00202921"/>
    <w:rsid w:val="0020686C"/>
    <w:rsid w:val="002218D3"/>
    <w:rsid w:val="0022275D"/>
    <w:rsid w:val="00223117"/>
    <w:rsid w:val="0023577B"/>
    <w:rsid w:val="002401E5"/>
    <w:rsid w:val="00252FF5"/>
    <w:rsid w:val="0026415B"/>
    <w:rsid w:val="0026786A"/>
    <w:rsid w:val="00273D86"/>
    <w:rsid w:val="002764BA"/>
    <w:rsid w:val="00290C80"/>
    <w:rsid w:val="002A55F6"/>
    <w:rsid w:val="002D053D"/>
    <w:rsid w:val="002E26B4"/>
    <w:rsid w:val="002E7ED6"/>
    <w:rsid w:val="00302592"/>
    <w:rsid w:val="003122DA"/>
    <w:rsid w:val="00315227"/>
    <w:rsid w:val="0035443F"/>
    <w:rsid w:val="003624B5"/>
    <w:rsid w:val="0037231E"/>
    <w:rsid w:val="0038784F"/>
    <w:rsid w:val="003A53F0"/>
    <w:rsid w:val="003E39F0"/>
    <w:rsid w:val="003F7473"/>
    <w:rsid w:val="0041091D"/>
    <w:rsid w:val="00412058"/>
    <w:rsid w:val="00412B01"/>
    <w:rsid w:val="00425585"/>
    <w:rsid w:val="004475C7"/>
    <w:rsid w:val="00451B95"/>
    <w:rsid w:val="00453E39"/>
    <w:rsid w:val="00464142"/>
    <w:rsid w:val="0046415A"/>
    <w:rsid w:val="00466B7C"/>
    <w:rsid w:val="00477B73"/>
    <w:rsid w:val="0048025C"/>
    <w:rsid w:val="004A2766"/>
    <w:rsid w:val="004A35A6"/>
    <w:rsid w:val="004A56B5"/>
    <w:rsid w:val="004A7EE2"/>
    <w:rsid w:val="004C1E26"/>
    <w:rsid w:val="004D6444"/>
    <w:rsid w:val="004F1AF1"/>
    <w:rsid w:val="004F5F34"/>
    <w:rsid w:val="004F7C1C"/>
    <w:rsid w:val="00503B18"/>
    <w:rsid w:val="005104D0"/>
    <w:rsid w:val="00520B74"/>
    <w:rsid w:val="005231EC"/>
    <w:rsid w:val="005309FA"/>
    <w:rsid w:val="00534BC1"/>
    <w:rsid w:val="00535251"/>
    <w:rsid w:val="00554955"/>
    <w:rsid w:val="0055767F"/>
    <w:rsid w:val="005669C4"/>
    <w:rsid w:val="005807AE"/>
    <w:rsid w:val="005A03A9"/>
    <w:rsid w:val="005A3335"/>
    <w:rsid w:val="005B1F70"/>
    <w:rsid w:val="005B3E33"/>
    <w:rsid w:val="005D1DAC"/>
    <w:rsid w:val="005D408E"/>
    <w:rsid w:val="005D41E8"/>
    <w:rsid w:val="005E3962"/>
    <w:rsid w:val="005E76AD"/>
    <w:rsid w:val="005F1FF4"/>
    <w:rsid w:val="005F2A37"/>
    <w:rsid w:val="005F62BE"/>
    <w:rsid w:val="006046BE"/>
    <w:rsid w:val="006070B8"/>
    <w:rsid w:val="00637361"/>
    <w:rsid w:val="006374B4"/>
    <w:rsid w:val="00640C6B"/>
    <w:rsid w:val="006468FC"/>
    <w:rsid w:val="006671FC"/>
    <w:rsid w:val="00670CD1"/>
    <w:rsid w:val="00672565"/>
    <w:rsid w:val="00677DD1"/>
    <w:rsid w:val="006B0BDE"/>
    <w:rsid w:val="006B634E"/>
    <w:rsid w:val="006D5003"/>
    <w:rsid w:val="006E54B9"/>
    <w:rsid w:val="006F2A0B"/>
    <w:rsid w:val="007134BF"/>
    <w:rsid w:val="00722262"/>
    <w:rsid w:val="007234DE"/>
    <w:rsid w:val="00724B7A"/>
    <w:rsid w:val="00725D61"/>
    <w:rsid w:val="007271CC"/>
    <w:rsid w:val="00754568"/>
    <w:rsid w:val="00762B00"/>
    <w:rsid w:val="00762F76"/>
    <w:rsid w:val="007707C7"/>
    <w:rsid w:val="007B2D42"/>
    <w:rsid w:val="007C031A"/>
    <w:rsid w:val="007C4C2B"/>
    <w:rsid w:val="007E5587"/>
    <w:rsid w:val="00801B18"/>
    <w:rsid w:val="00813489"/>
    <w:rsid w:val="008204DE"/>
    <w:rsid w:val="00827BE8"/>
    <w:rsid w:val="0083382B"/>
    <w:rsid w:val="00836D9F"/>
    <w:rsid w:val="0085337A"/>
    <w:rsid w:val="00866006"/>
    <w:rsid w:val="00873E95"/>
    <w:rsid w:val="0088474E"/>
    <w:rsid w:val="00890EF4"/>
    <w:rsid w:val="008B11ED"/>
    <w:rsid w:val="008E4B09"/>
    <w:rsid w:val="008F46BF"/>
    <w:rsid w:val="008F62D5"/>
    <w:rsid w:val="00915740"/>
    <w:rsid w:val="0092503A"/>
    <w:rsid w:val="00972FBA"/>
    <w:rsid w:val="00984808"/>
    <w:rsid w:val="00986A3B"/>
    <w:rsid w:val="009A3019"/>
    <w:rsid w:val="009C58D2"/>
    <w:rsid w:val="009D4E98"/>
    <w:rsid w:val="00A11ADA"/>
    <w:rsid w:val="00A14270"/>
    <w:rsid w:val="00A37B99"/>
    <w:rsid w:val="00A4632E"/>
    <w:rsid w:val="00A62923"/>
    <w:rsid w:val="00A75B49"/>
    <w:rsid w:val="00A96757"/>
    <w:rsid w:val="00AA1BF5"/>
    <w:rsid w:val="00AA681C"/>
    <w:rsid w:val="00AA6FE3"/>
    <w:rsid w:val="00AC0868"/>
    <w:rsid w:val="00AC09D8"/>
    <w:rsid w:val="00AC2B72"/>
    <w:rsid w:val="00AD0FE2"/>
    <w:rsid w:val="00AE02F7"/>
    <w:rsid w:val="00AE137C"/>
    <w:rsid w:val="00AE1D37"/>
    <w:rsid w:val="00AE287F"/>
    <w:rsid w:val="00AE4446"/>
    <w:rsid w:val="00AE4C2A"/>
    <w:rsid w:val="00AF32DE"/>
    <w:rsid w:val="00B123E4"/>
    <w:rsid w:val="00B152C7"/>
    <w:rsid w:val="00B163B5"/>
    <w:rsid w:val="00B351A9"/>
    <w:rsid w:val="00B4254B"/>
    <w:rsid w:val="00B50BE1"/>
    <w:rsid w:val="00B60ED2"/>
    <w:rsid w:val="00B619FF"/>
    <w:rsid w:val="00B7073B"/>
    <w:rsid w:val="00BA22B9"/>
    <w:rsid w:val="00BD0912"/>
    <w:rsid w:val="00BD2B1E"/>
    <w:rsid w:val="00C41939"/>
    <w:rsid w:val="00C45E0B"/>
    <w:rsid w:val="00C60DDF"/>
    <w:rsid w:val="00C713B3"/>
    <w:rsid w:val="00C948F0"/>
    <w:rsid w:val="00CB0EC6"/>
    <w:rsid w:val="00CB719F"/>
    <w:rsid w:val="00CD4A4A"/>
    <w:rsid w:val="00D06CD1"/>
    <w:rsid w:val="00D1424F"/>
    <w:rsid w:val="00D23DD5"/>
    <w:rsid w:val="00D55A37"/>
    <w:rsid w:val="00D76EA6"/>
    <w:rsid w:val="00D85D62"/>
    <w:rsid w:val="00D9458C"/>
    <w:rsid w:val="00D954FC"/>
    <w:rsid w:val="00DC6D4E"/>
    <w:rsid w:val="00DD2C46"/>
    <w:rsid w:val="00DF7F83"/>
    <w:rsid w:val="00E2364E"/>
    <w:rsid w:val="00E30894"/>
    <w:rsid w:val="00E62985"/>
    <w:rsid w:val="00E75ACD"/>
    <w:rsid w:val="00E87DE0"/>
    <w:rsid w:val="00E90B6F"/>
    <w:rsid w:val="00E915CF"/>
    <w:rsid w:val="00EA752D"/>
    <w:rsid w:val="00EB2AC3"/>
    <w:rsid w:val="00EB31C0"/>
    <w:rsid w:val="00EC19CA"/>
    <w:rsid w:val="00EE742C"/>
    <w:rsid w:val="00F03C60"/>
    <w:rsid w:val="00F16DE1"/>
    <w:rsid w:val="00F21430"/>
    <w:rsid w:val="00F33758"/>
    <w:rsid w:val="00F35D56"/>
    <w:rsid w:val="00F36ECC"/>
    <w:rsid w:val="00F37D50"/>
    <w:rsid w:val="00F43328"/>
    <w:rsid w:val="00F845CE"/>
    <w:rsid w:val="00F8673B"/>
    <w:rsid w:val="00FA2A86"/>
    <w:rsid w:val="00FA5A16"/>
    <w:rsid w:val="00FB0087"/>
    <w:rsid w:val="00FB4BB9"/>
    <w:rsid w:val="00FC1348"/>
    <w:rsid w:val="00FC1C3A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A671"/>
  <w15:chartTrackingRefBased/>
  <w15:docId w15:val="{C780A869-3CC6-8844-A30D-09FEC8F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6444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4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BodyText"/>
    <w:qFormat/>
    <w:rsid w:val="007134BF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Times New Roman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13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4BF"/>
  </w:style>
  <w:style w:type="character" w:styleId="Hyperlink">
    <w:name w:val="Hyperlink"/>
    <w:basedOn w:val="DefaultParagraphFont"/>
    <w:uiPriority w:val="99"/>
    <w:unhideWhenUsed/>
    <w:rsid w:val="006070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0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6444"/>
    <w:rPr>
      <w:rFonts w:ascii="Times New Roman" w:eastAsia="Times New Roman" w:hAnsi="Times New Roman" w:cs="Times New Roman"/>
      <w:b/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4D644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A6"/>
  </w:style>
  <w:style w:type="character" w:styleId="PageNumber">
    <w:name w:val="page number"/>
    <w:basedOn w:val="DefaultParagraphFont"/>
    <w:uiPriority w:val="99"/>
    <w:semiHidden/>
    <w:unhideWhenUsed/>
    <w:rsid w:val="004A35A6"/>
  </w:style>
  <w:style w:type="paragraph" w:styleId="Header">
    <w:name w:val="header"/>
    <w:basedOn w:val="Normal"/>
    <w:link w:val="HeaderChar"/>
    <w:uiPriority w:val="99"/>
    <w:unhideWhenUsed/>
    <w:rsid w:val="00025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3BB"/>
  </w:style>
  <w:style w:type="table" w:styleId="TableGrid">
    <w:name w:val="Table Grid"/>
    <w:basedOn w:val="TableNormal"/>
    <w:uiPriority w:val="39"/>
    <w:rsid w:val="005E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anismelody9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FD3837E6F0042812EC5AD4D35A2D6" ma:contentTypeVersion="12" ma:contentTypeDescription="Create a new document." ma:contentTypeScope="" ma:versionID="2eefac265de1ea593f09735ef44e42c9">
  <xsd:schema xmlns:xsd="http://www.w3.org/2001/XMLSchema" xmlns:xs="http://www.w3.org/2001/XMLSchema" xmlns:p="http://schemas.microsoft.com/office/2006/metadata/properties" xmlns:ns3="821edfae-5969-4cbf-a4f9-fa74c733c503" targetNamespace="http://schemas.microsoft.com/office/2006/metadata/properties" ma:root="true" ma:fieldsID="638125c0fc6ee49b38419530ebac588b" ns3:_="">
    <xsd:import namespace="821edfae-5969-4cbf-a4f9-fa74c733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dfae-5969-4cbf-a4f9-fa74c733c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1edfae-5969-4cbf-a4f9-fa74c733c503" xsi:nil="true"/>
  </documentManagement>
</p:properties>
</file>

<file path=customXml/itemProps1.xml><?xml version="1.0" encoding="utf-8"?>
<ds:datastoreItem xmlns:ds="http://schemas.openxmlformats.org/officeDocument/2006/customXml" ds:itemID="{3071D8B0-DA63-49A0-BB4C-225E8A135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9FD01-D58A-4B3F-8728-2CB36EB77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edfae-5969-4cbf-a4f9-fa74c733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7A628-DE4C-4758-88FA-E7FC935740D6}">
  <ds:schemaRefs>
    <ds:schemaRef ds:uri="http://schemas.microsoft.com/office/2006/metadata/properties"/>
    <ds:schemaRef ds:uri="http://schemas.microsoft.com/office/infopath/2007/PartnerControls"/>
    <ds:schemaRef ds:uri="821edfae-5969-4cbf-a4f9-fa74c733c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Alanis</dc:creator>
  <cp:keywords/>
  <dc:description/>
  <cp:lastModifiedBy>Melody Alanis</cp:lastModifiedBy>
  <cp:revision>3</cp:revision>
  <cp:lastPrinted>2023-09-08T18:38:00Z</cp:lastPrinted>
  <dcterms:created xsi:type="dcterms:W3CDTF">2024-05-20T02:06:00Z</dcterms:created>
  <dcterms:modified xsi:type="dcterms:W3CDTF">2024-08-09T21:34:00Z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0x010100FAFFD3837E6F0042812EC5AD4D35A2D6</vt:lpwstr>
  </property>
</Properties>
</file>