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CB88" w14:textId="19DE01E8" w:rsidR="00174F59" w:rsidRDefault="00A964B9" w:rsidP="00174F59">
      <w:pPr>
        <w:pStyle w:val="Title"/>
        <w:rPr>
          <w:rFonts w:cs="Times New Roman"/>
          <w:sz w:val="32"/>
        </w:rPr>
      </w:pPr>
      <w:r w:rsidRPr="006D6FAC">
        <w:rPr>
          <w:rFonts w:cs="Times New Roman"/>
          <w:sz w:val="32"/>
        </w:rPr>
        <w:t>Jeffrey W. Keese</w:t>
      </w:r>
    </w:p>
    <w:p w14:paraId="74FBEE01" w14:textId="7FE69C90" w:rsidR="003916E2" w:rsidRDefault="003916E2" w:rsidP="00174F59">
      <w:pPr>
        <w:pStyle w:val="Title"/>
        <w:rPr>
          <w:rFonts w:cs="Times New Roman"/>
          <w:sz w:val="24"/>
          <w:szCs w:val="21"/>
        </w:rPr>
      </w:pPr>
    </w:p>
    <w:p w14:paraId="4D11386C" w14:textId="3F6A62C9" w:rsidR="003916E2" w:rsidRDefault="003916E2" w:rsidP="003916E2">
      <w:pPr>
        <w:jc w:val="center"/>
      </w:pPr>
      <w:r>
        <w:t>3104 Foxwood</w:t>
      </w:r>
    </w:p>
    <w:p w14:paraId="6F5C90FC" w14:textId="7A2ED3DD" w:rsidR="003916E2" w:rsidRDefault="003916E2" w:rsidP="003916E2">
      <w:pPr>
        <w:jc w:val="center"/>
      </w:pPr>
      <w:r>
        <w:t>Bryan, Texas 77803</w:t>
      </w:r>
    </w:p>
    <w:p w14:paraId="7182AB8F" w14:textId="3A081798" w:rsidR="003916E2" w:rsidRDefault="003916E2" w:rsidP="003916E2">
      <w:pPr>
        <w:jc w:val="center"/>
      </w:pPr>
      <w:r>
        <w:t>979-219-0963</w:t>
      </w:r>
    </w:p>
    <w:p w14:paraId="637E02CD" w14:textId="58CD5754" w:rsidR="003916E2" w:rsidRDefault="00F1748F" w:rsidP="003916E2">
      <w:pPr>
        <w:jc w:val="center"/>
      </w:pPr>
      <w:hyperlink r:id="rId8" w:history="1">
        <w:r w:rsidR="003916E2" w:rsidRPr="00561E0E">
          <w:rPr>
            <w:rStyle w:val="Hyperlink"/>
          </w:rPr>
          <w:t>jeffkeese@tamu.edu</w:t>
        </w:r>
      </w:hyperlink>
    </w:p>
    <w:p w14:paraId="474F9C11" w14:textId="68D55BFA" w:rsidR="003916E2" w:rsidRDefault="00F1748F" w:rsidP="003916E2">
      <w:pPr>
        <w:jc w:val="center"/>
      </w:pPr>
      <w:hyperlink r:id="rId9" w:history="1">
        <w:r w:rsidR="003916E2" w:rsidRPr="00561E0E">
          <w:rPr>
            <w:rStyle w:val="Hyperlink"/>
          </w:rPr>
          <w:t>jeffkeese@gmail.com</w:t>
        </w:r>
      </w:hyperlink>
    </w:p>
    <w:p w14:paraId="072B0932" w14:textId="77777777" w:rsidR="003916E2" w:rsidRPr="003916E2" w:rsidRDefault="003916E2" w:rsidP="003916E2">
      <w:pPr>
        <w:jc w:val="center"/>
      </w:pPr>
    </w:p>
    <w:p w14:paraId="5D93BD5D" w14:textId="60EE1D0E" w:rsidR="00A22A0F" w:rsidRDefault="00A22A0F" w:rsidP="00A22A0F">
      <w:pPr>
        <w:jc w:val="center"/>
      </w:pPr>
      <w:r w:rsidRPr="002F512C">
        <w:t>ORCID: 0000-0001-5065-8239</w:t>
      </w:r>
    </w:p>
    <w:p w14:paraId="29DD7E8D" w14:textId="43C505AB" w:rsidR="00691B8A" w:rsidRPr="002F512C" w:rsidRDefault="00F1748F" w:rsidP="00691B8A">
      <w:pPr>
        <w:jc w:val="center"/>
      </w:pPr>
      <w:hyperlink r:id="rId10" w:history="1">
        <w:r w:rsidR="00691B8A" w:rsidRPr="00691B8A">
          <w:rPr>
            <w:rStyle w:val="Hyperlink"/>
          </w:rPr>
          <w:t>https://scholar.google.com/citations?user=0CbeV6AAAAAJ&amp;hl=en&amp;oi=ao</w:t>
        </w:r>
      </w:hyperlink>
    </w:p>
    <w:p w14:paraId="5B34FF30" w14:textId="21A668CD" w:rsidR="00433024" w:rsidRDefault="00433024" w:rsidP="00174F59">
      <w:pPr>
        <w:jc w:val="center"/>
      </w:pPr>
    </w:p>
    <w:p w14:paraId="5F2D4E73" w14:textId="77777777" w:rsidR="001F5528" w:rsidRPr="002F512C" w:rsidRDefault="001F5528" w:rsidP="001F5528">
      <w:pPr>
        <w:jc w:val="center"/>
      </w:pPr>
      <w:r w:rsidRPr="002F512C">
        <w:t>Texas A&amp;M University</w:t>
      </w:r>
    </w:p>
    <w:p w14:paraId="080F3A2C" w14:textId="6827732F" w:rsidR="001F5528" w:rsidRPr="002F512C" w:rsidRDefault="001F5528" w:rsidP="001F5528">
      <w:pPr>
        <w:jc w:val="center"/>
      </w:pPr>
      <w:r w:rsidRPr="002F512C">
        <w:t>College Station, Texas</w:t>
      </w:r>
    </w:p>
    <w:p w14:paraId="1B2ECC07" w14:textId="77777777" w:rsidR="00433024" w:rsidRPr="002F512C" w:rsidRDefault="002751BD" w:rsidP="00174F59">
      <w:pPr>
        <w:jc w:val="center"/>
      </w:pPr>
      <w:r w:rsidRPr="002F512C">
        <w:t xml:space="preserve">Department of Teaching, </w:t>
      </w:r>
      <w:r w:rsidR="00433024" w:rsidRPr="002F512C">
        <w:t>Learning</w:t>
      </w:r>
      <w:r w:rsidRPr="002F512C">
        <w:t xml:space="preserve"> and Culture</w:t>
      </w:r>
    </w:p>
    <w:p w14:paraId="6D55D81F" w14:textId="77777777" w:rsidR="00433024" w:rsidRPr="002F512C" w:rsidRDefault="00433024" w:rsidP="00174F59">
      <w:pPr>
        <w:jc w:val="center"/>
      </w:pPr>
      <w:r w:rsidRPr="002F512C">
        <w:t>College of Education and Human Development</w:t>
      </w:r>
    </w:p>
    <w:p w14:paraId="6C1B7BA2" w14:textId="213DE956" w:rsidR="00174F59" w:rsidRPr="002F512C" w:rsidRDefault="00174F59" w:rsidP="00174F59">
      <w:pPr>
        <w:jc w:val="center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74F59" w:rsidRPr="002F512C" w14:paraId="6DF40685" w14:textId="77777777" w:rsidTr="00926E84">
        <w:trPr>
          <w:trHeight w:val="333"/>
        </w:trPr>
        <w:tc>
          <w:tcPr>
            <w:tcW w:w="9576" w:type="dxa"/>
            <w:tcBorders>
              <w:bottom w:val="single" w:sz="24" w:space="0" w:color="auto"/>
            </w:tcBorders>
            <w:shd w:val="clear" w:color="auto" w:fill="auto"/>
          </w:tcPr>
          <w:p w14:paraId="7562E4E4" w14:textId="77777777" w:rsidR="00174F59" w:rsidRPr="002F512C" w:rsidRDefault="00174F59" w:rsidP="00692A8B">
            <w:pPr>
              <w:tabs>
                <w:tab w:val="center" w:pos="5040"/>
                <w:tab w:val="left" w:pos="7770"/>
              </w:tabs>
              <w:contextualSpacing/>
              <w:outlineLvl w:val="0"/>
              <w:rPr>
                <w:b/>
              </w:rPr>
            </w:pPr>
            <w:r w:rsidRPr="002F512C">
              <w:rPr>
                <w:b/>
              </w:rPr>
              <w:t>EDUCATION</w:t>
            </w:r>
          </w:p>
        </w:tc>
      </w:tr>
    </w:tbl>
    <w:p w14:paraId="45AB1AB8" w14:textId="77777777" w:rsidR="00174F59" w:rsidRPr="002F512C" w:rsidRDefault="00174F59" w:rsidP="00174F59">
      <w:pPr>
        <w:ind w:left="1350" w:hanging="1350"/>
        <w:contextualSpacing/>
        <w:rPr>
          <w:rFonts w:ascii="Times" w:hAnsi="Times"/>
          <w:b/>
        </w:rPr>
      </w:pPr>
    </w:p>
    <w:p w14:paraId="5A6382A3" w14:textId="77777777" w:rsidR="003916E2" w:rsidRDefault="002751BD" w:rsidP="002751BD">
      <w:pPr>
        <w:widowControl w:val="0"/>
      </w:pPr>
      <w:r w:rsidRPr="002F512C">
        <w:t>2017-</w:t>
      </w:r>
      <w:proofErr w:type="gramStart"/>
      <w:r w:rsidRPr="002F512C">
        <w:t xml:space="preserve">present  </w:t>
      </w:r>
      <w:r w:rsidR="003916E2">
        <w:tab/>
      </w:r>
      <w:proofErr w:type="gramEnd"/>
      <w:r w:rsidR="00433024" w:rsidRPr="002F512C">
        <w:t>Ph.D.</w:t>
      </w:r>
      <w:r w:rsidRPr="002F512C">
        <w:t xml:space="preserve"> student</w:t>
      </w:r>
      <w:r w:rsidR="00433024" w:rsidRPr="002F512C">
        <w:t xml:space="preserve">, </w:t>
      </w:r>
      <w:r w:rsidRPr="002F512C">
        <w:t>Texas A&amp;M University – College Station</w:t>
      </w:r>
      <w:r w:rsidR="00433024" w:rsidRPr="002F512C">
        <w:t xml:space="preserve"> </w:t>
      </w:r>
    </w:p>
    <w:p w14:paraId="502CEF2B" w14:textId="74BFD853" w:rsidR="00433024" w:rsidRDefault="002F512C" w:rsidP="003916E2">
      <w:pPr>
        <w:widowControl w:val="0"/>
        <w:ind w:left="720" w:firstLine="720"/>
      </w:pPr>
      <w:r>
        <w:t>C</w:t>
      </w:r>
      <w:r w:rsidR="003916E2">
        <w:t>urriculum</w:t>
      </w:r>
      <w:r>
        <w:t xml:space="preserve"> &amp; I</w:t>
      </w:r>
      <w:r w:rsidR="003916E2">
        <w:t>nstruction</w:t>
      </w:r>
      <w:r w:rsidR="001F5528">
        <w:t xml:space="preserve"> – </w:t>
      </w:r>
      <w:r w:rsidR="003C75BE">
        <w:rPr>
          <w:b/>
          <w:bCs/>
        </w:rPr>
        <w:t>G</w:t>
      </w:r>
      <w:r w:rsidR="001F5528" w:rsidRPr="001F5528">
        <w:rPr>
          <w:b/>
          <w:bCs/>
        </w:rPr>
        <w:t>raduation date: May 2020</w:t>
      </w:r>
    </w:p>
    <w:p w14:paraId="4BC1E4E5" w14:textId="3CC7ECAC" w:rsidR="003916E2" w:rsidRDefault="003916E2" w:rsidP="003916E2">
      <w:pPr>
        <w:widowControl w:val="0"/>
        <w:ind w:left="1440"/>
      </w:pPr>
      <w:r>
        <w:t>Focus areas: Teacher education, teacher support, quantitative and mixed-methods methodologies</w:t>
      </w:r>
    </w:p>
    <w:p w14:paraId="5CCF5BDF" w14:textId="77777777" w:rsidR="003916E2" w:rsidRPr="002F512C" w:rsidRDefault="003916E2" w:rsidP="003916E2">
      <w:pPr>
        <w:widowControl w:val="0"/>
        <w:ind w:left="1440"/>
      </w:pPr>
    </w:p>
    <w:p w14:paraId="66E014CB" w14:textId="06EAB4BC" w:rsidR="00433024" w:rsidRDefault="002751BD" w:rsidP="00433024">
      <w:pPr>
        <w:widowControl w:val="0"/>
        <w:tabs>
          <w:tab w:val="left" w:pos="1260"/>
        </w:tabs>
      </w:pPr>
      <w:r w:rsidRPr="002F512C">
        <w:t>2007</w:t>
      </w:r>
      <w:r w:rsidR="00433024" w:rsidRPr="002F512C">
        <w:tab/>
      </w:r>
      <w:r w:rsidR="003916E2">
        <w:tab/>
      </w:r>
      <w:r w:rsidR="00433024" w:rsidRPr="002F512C">
        <w:t xml:space="preserve">M.Ed., </w:t>
      </w:r>
      <w:r w:rsidRPr="002F512C">
        <w:t>Texas A&amp;M University – College Station</w:t>
      </w:r>
    </w:p>
    <w:p w14:paraId="75245275" w14:textId="2A5FEA69" w:rsidR="003916E2" w:rsidRDefault="003916E2" w:rsidP="00433024">
      <w:pPr>
        <w:widowControl w:val="0"/>
        <w:tabs>
          <w:tab w:val="left" w:pos="1260"/>
        </w:tabs>
      </w:pPr>
      <w:r>
        <w:tab/>
      </w:r>
      <w:r>
        <w:tab/>
        <w:t>Curriculum &amp; In</w:t>
      </w:r>
      <w:r w:rsidR="001F5528">
        <w:t>s</w:t>
      </w:r>
      <w:r>
        <w:t>truction</w:t>
      </w:r>
    </w:p>
    <w:p w14:paraId="440E2727" w14:textId="176BF6AE" w:rsidR="003916E2" w:rsidRDefault="003916E2" w:rsidP="00433024">
      <w:pPr>
        <w:widowControl w:val="0"/>
        <w:tabs>
          <w:tab w:val="left" w:pos="1260"/>
        </w:tabs>
      </w:pPr>
      <w:r>
        <w:tab/>
      </w:r>
      <w:r>
        <w:tab/>
        <w:t>Focus areas: Secondary education, Social Studies</w:t>
      </w:r>
    </w:p>
    <w:p w14:paraId="23E3248A" w14:textId="77777777" w:rsidR="003916E2" w:rsidRPr="002F512C" w:rsidRDefault="003916E2" w:rsidP="00433024">
      <w:pPr>
        <w:widowControl w:val="0"/>
        <w:tabs>
          <w:tab w:val="left" w:pos="1260"/>
        </w:tabs>
      </w:pPr>
    </w:p>
    <w:p w14:paraId="3D8A9739" w14:textId="74BDD2A1" w:rsidR="00433024" w:rsidRDefault="002751BD" w:rsidP="003916E2">
      <w:pPr>
        <w:widowControl w:val="0"/>
        <w:tabs>
          <w:tab w:val="left" w:pos="1440"/>
          <w:tab w:val="left" w:pos="2520"/>
          <w:tab w:val="left" w:pos="2880"/>
        </w:tabs>
        <w:ind w:left="1440" w:hanging="1440"/>
      </w:pPr>
      <w:r w:rsidRPr="002F512C">
        <w:t>2005</w:t>
      </w:r>
      <w:r w:rsidR="00433024" w:rsidRPr="002F512C">
        <w:tab/>
        <w:t xml:space="preserve">B.A., </w:t>
      </w:r>
      <w:r w:rsidRPr="002F512C">
        <w:t>Texas A&amp;M University – College Station</w:t>
      </w:r>
    </w:p>
    <w:p w14:paraId="314663A6" w14:textId="7DDC5635" w:rsidR="003916E2" w:rsidRDefault="003916E2" w:rsidP="003916E2">
      <w:pPr>
        <w:widowControl w:val="0"/>
        <w:tabs>
          <w:tab w:val="left" w:pos="1440"/>
          <w:tab w:val="left" w:pos="2520"/>
          <w:tab w:val="left" w:pos="2880"/>
        </w:tabs>
        <w:ind w:left="1440" w:hanging="1440"/>
      </w:pPr>
      <w:r>
        <w:tab/>
        <w:t>History</w:t>
      </w:r>
    </w:p>
    <w:p w14:paraId="08E42E56" w14:textId="6B56B43F" w:rsidR="003916E2" w:rsidRPr="002F512C" w:rsidRDefault="003916E2" w:rsidP="003916E2">
      <w:pPr>
        <w:widowControl w:val="0"/>
        <w:tabs>
          <w:tab w:val="left" w:pos="1440"/>
          <w:tab w:val="left" w:pos="2520"/>
          <w:tab w:val="left" w:pos="2880"/>
        </w:tabs>
        <w:ind w:left="1440" w:hanging="1440"/>
      </w:pPr>
      <w:r>
        <w:tab/>
        <w:t>Focus areas: World history, geography</w:t>
      </w:r>
      <w:r w:rsidR="001C2192">
        <w:t>, education</w:t>
      </w:r>
    </w:p>
    <w:p w14:paraId="08D839A1" w14:textId="77777777" w:rsidR="00174F59" w:rsidRPr="002F512C" w:rsidRDefault="00174F59" w:rsidP="00174F59"/>
    <w:tbl>
      <w:tblPr>
        <w:tblW w:w="0" w:type="auto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74F59" w:rsidRPr="002F512C" w14:paraId="0C422070" w14:textId="77777777" w:rsidTr="00926E84">
        <w:trPr>
          <w:trHeight w:val="405"/>
        </w:trPr>
        <w:tc>
          <w:tcPr>
            <w:tcW w:w="9576" w:type="dxa"/>
            <w:shd w:val="clear" w:color="auto" w:fill="auto"/>
          </w:tcPr>
          <w:p w14:paraId="6A2799BF" w14:textId="77777777" w:rsidR="00174F59" w:rsidRPr="002F512C" w:rsidRDefault="00174F59" w:rsidP="00692A8B">
            <w:pPr>
              <w:contextualSpacing/>
              <w:rPr>
                <w:b/>
              </w:rPr>
            </w:pPr>
            <w:r w:rsidRPr="002F512C">
              <w:rPr>
                <w:b/>
              </w:rPr>
              <w:t>PROFESSIONAL EXPERIENCE</w:t>
            </w:r>
          </w:p>
        </w:tc>
      </w:tr>
    </w:tbl>
    <w:p w14:paraId="5FE31950" w14:textId="77777777" w:rsidR="00174F59" w:rsidRPr="002F512C" w:rsidRDefault="00174F59" w:rsidP="00174F59">
      <w:pPr>
        <w:contextualSpacing/>
      </w:pPr>
    </w:p>
    <w:p w14:paraId="2BB82359" w14:textId="457202DA" w:rsidR="003C75BE" w:rsidRDefault="003C75BE" w:rsidP="003C75BE">
      <w:pPr>
        <w:tabs>
          <w:tab w:val="left" w:pos="1710"/>
        </w:tabs>
        <w:ind w:left="1260" w:hanging="1260"/>
      </w:pPr>
      <w:r>
        <w:t>2020-</w:t>
      </w:r>
      <w:r>
        <w:tab/>
        <w:t>Senior Research Associate (post-doctoral) – Texas A&amp;M University (College Station, Texas). Responsibilities include instrumentation design, data collection, statistical analyses, and report writing on grant-funded research projects.</w:t>
      </w:r>
    </w:p>
    <w:p w14:paraId="0656AD8E" w14:textId="77777777" w:rsidR="003C75BE" w:rsidRDefault="003C75BE" w:rsidP="003916E2">
      <w:pPr>
        <w:tabs>
          <w:tab w:val="left" w:pos="1710"/>
        </w:tabs>
        <w:ind w:left="1260" w:hanging="1260"/>
      </w:pPr>
    </w:p>
    <w:p w14:paraId="0E27CC93" w14:textId="0B20D9F8" w:rsidR="003916E2" w:rsidRPr="002F512C" w:rsidRDefault="003916E2" w:rsidP="003916E2">
      <w:pPr>
        <w:tabs>
          <w:tab w:val="left" w:pos="1710"/>
        </w:tabs>
        <w:ind w:left="1260" w:hanging="1260"/>
      </w:pPr>
      <w:r w:rsidRPr="002F512C">
        <w:t>2017-</w:t>
      </w:r>
      <w:r>
        <w:t>20</w:t>
      </w:r>
      <w:r w:rsidR="003E7696">
        <w:t>20</w:t>
      </w:r>
      <w:r w:rsidRPr="002F512C">
        <w:tab/>
        <w:t>Education Research Assistant – Texas A&amp;M University (College Station, Texas)</w:t>
      </w:r>
      <w:r w:rsidR="003E7696">
        <w:t>.</w:t>
      </w:r>
    </w:p>
    <w:p w14:paraId="5065F15E" w14:textId="4C2F68AF" w:rsidR="003916E2" w:rsidRDefault="003916E2" w:rsidP="00F11ABB">
      <w:pPr>
        <w:tabs>
          <w:tab w:val="left" w:pos="1710"/>
        </w:tabs>
        <w:ind w:left="1260" w:hanging="1260"/>
      </w:pPr>
      <w:r>
        <w:tab/>
        <w:t>Responsibilities included assisting with data collection, instrument design, statistical analyses, and grant proposal preparation and writing.</w:t>
      </w:r>
    </w:p>
    <w:p w14:paraId="535F48C9" w14:textId="77777777" w:rsidR="003916E2" w:rsidRDefault="003916E2" w:rsidP="00F11ABB">
      <w:pPr>
        <w:tabs>
          <w:tab w:val="left" w:pos="1710"/>
        </w:tabs>
        <w:ind w:left="1260" w:hanging="1260"/>
      </w:pPr>
    </w:p>
    <w:p w14:paraId="0E81D7DB" w14:textId="5547D40E" w:rsidR="00926E91" w:rsidRDefault="00226B78" w:rsidP="00F11ABB">
      <w:pPr>
        <w:tabs>
          <w:tab w:val="left" w:pos="1710"/>
        </w:tabs>
        <w:ind w:left="1260" w:hanging="1260"/>
      </w:pPr>
      <w:r>
        <w:t>2018</w:t>
      </w:r>
      <w:r>
        <w:tab/>
        <w:t>Instructor (full responsibilities): TEFB 273 “Introduction to Culture, Community, Society &amp; Schools” – Texas A&amp;M University (College Station, Texas)</w:t>
      </w:r>
      <w:r w:rsidR="003E7696">
        <w:t>.</w:t>
      </w:r>
    </w:p>
    <w:p w14:paraId="26EB1662" w14:textId="6EEFBBB6" w:rsidR="003916E2" w:rsidRDefault="003916E2" w:rsidP="0019742A">
      <w:pPr>
        <w:tabs>
          <w:tab w:val="left" w:pos="1710"/>
        </w:tabs>
        <w:ind w:left="1260" w:hanging="1260"/>
      </w:pPr>
      <w:r>
        <w:tab/>
        <w:t>Responsibilities included instruction, curriculum</w:t>
      </w:r>
      <w:r w:rsidR="003E7696">
        <w:t>,</w:t>
      </w:r>
      <w:r>
        <w:t xml:space="preserve"> and lesson development, coordination of field placements, and grading.</w:t>
      </w:r>
    </w:p>
    <w:p w14:paraId="2C9C782A" w14:textId="77777777" w:rsidR="003916E2" w:rsidRDefault="003916E2" w:rsidP="0019742A">
      <w:pPr>
        <w:tabs>
          <w:tab w:val="left" w:pos="1710"/>
        </w:tabs>
        <w:ind w:left="1260" w:hanging="1260"/>
      </w:pPr>
    </w:p>
    <w:p w14:paraId="002332BF" w14:textId="41E44B79" w:rsidR="003916E2" w:rsidRDefault="0019742A" w:rsidP="003E7696">
      <w:pPr>
        <w:tabs>
          <w:tab w:val="left" w:pos="1710"/>
        </w:tabs>
        <w:ind w:left="1260" w:hanging="1260"/>
      </w:pPr>
      <w:r>
        <w:t>2019</w:t>
      </w:r>
      <w:r>
        <w:tab/>
      </w:r>
      <w:r w:rsidR="009F220F">
        <w:t>Teaching</w:t>
      </w:r>
      <w:r>
        <w:t xml:space="preserve"> Assistant: </w:t>
      </w:r>
      <w:r w:rsidRPr="0019742A">
        <w:t xml:space="preserve">EDCI 609 </w:t>
      </w:r>
      <w:r>
        <w:t>“</w:t>
      </w:r>
      <w:r w:rsidRPr="0019742A">
        <w:t>Quantitative Data Analysis in Education</w:t>
      </w:r>
      <w:r>
        <w:t>” – Texas A&amp;M University (College Station, Texas)</w:t>
      </w:r>
      <w:r w:rsidR="003E7696">
        <w:t xml:space="preserve">. </w:t>
      </w:r>
      <w:r w:rsidR="003916E2">
        <w:t>Responsibilities included creation of sample data sets and quantitative research activities for EDD students.</w:t>
      </w:r>
    </w:p>
    <w:p w14:paraId="6E303879" w14:textId="77777777" w:rsidR="003C75BE" w:rsidRDefault="003C75BE" w:rsidP="003E7696">
      <w:pPr>
        <w:tabs>
          <w:tab w:val="left" w:pos="1710"/>
        </w:tabs>
        <w:ind w:left="1260" w:hanging="1260"/>
      </w:pPr>
    </w:p>
    <w:p w14:paraId="1091DF62" w14:textId="4CC829B5" w:rsidR="003916E2" w:rsidRDefault="003E7696" w:rsidP="00F11ABB">
      <w:pPr>
        <w:tabs>
          <w:tab w:val="left" w:pos="1710"/>
        </w:tabs>
        <w:ind w:left="1260" w:hanging="1260"/>
      </w:pPr>
      <w:r>
        <w:t>2020</w:t>
      </w:r>
      <w:r>
        <w:tab/>
        <w:t>Teaching Assistant: RDNG 603 “Advanced Literacy Teaching and Learning Across the Disciplines” and TEFB 324 “Teaching Skills II” – Texas A&amp;M University (College Station, T</w:t>
      </w:r>
      <w:r w:rsidR="003C75BE">
        <w:t>exas</w:t>
      </w:r>
      <w:r>
        <w:t>). Responsibilities included instruction, developing learning activities, online discussion management, and grading.</w:t>
      </w:r>
    </w:p>
    <w:p w14:paraId="3EB85846" w14:textId="77777777" w:rsidR="003E7696" w:rsidRDefault="003E7696" w:rsidP="00F11ABB">
      <w:pPr>
        <w:tabs>
          <w:tab w:val="left" w:pos="1710"/>
        </w:tabs>
        <w:ind w:left="1260" w:hanging="1260"/>
      </w:pPr>
    </w:p>
    <w:p w14:paraId="41D2F401" w14:textId="6D57CA2F" w:rsidR="001D6721" w:rsidRDefault="001D6721" w:rsidP="00F11ABB">
      <w:pPr>
        <w:tabs>
          <w:tab w:val="left" w:pos="1710"/>
        </w:tabs>
        <w:ind w:left="1260" w:hanging="1260"/>
      </w:pPr>
      <w:r w:rsidRPr="002F512C">
        <w:t>2015-2017</w:t>
      </w:r>
      <w:r w:rsidR="00F11ABB" w:rsidRPr="002F512C">
        <w:tab/>
        <w:t>Fort Bend ISD – Teacher, Ridge Point High School (Missouri City, Texas)</w:t>
      </w:r>
      <w:r w:rsidR="003E7696">
        <w:t>.</w:t>
      </w:r>
    </w:p>
    <w:p w14:paraId="619D0D1E" w14:textId="6737A3F2" w:rsidR="003916E2" w:rsidRPr="002F512C" w:rsidRDefault="003916E2" w:rsidP="00F11ABB">
      <w:pPr>
        <w:tabs>
          <w:tab w:val="left" w:pos="1710"/>
        </w:tabs>
        <w:ind w:left="1260" w:hanging="1260"/>
      </w:pPr>
      <w:r>
        <w:tab/>
        <w:t xml:space="preserve">Responsibilities included </w:t>
      </w:r>
      <w:r w:rsidR="000B4DF7">
        <w:t xml:space="preserve">Geography team leader; </w:t>
      </w:r>
      <w:r>
        <w:t xml:space="preserve">teaching AP Human Geography, </w:t>
      </w:r>
      <w:r w:rsidR="000B4DF7">
        <w:t>World Geography, and World History; head boys soccer coach; sponsor of Asian Student Club.</w:t>
      </w:r>
    </w:p>
    <w:p w14:paraId="1BB189FD" w14:textId="77777777" w:rsidR="003916E2" w:rsidRDefault="003916E2" w:rsidP="00F11ABB">
      <w:pPr>
        <w:tabs>
          <w:tab w:val="left" w:pos="1710"/>
        </w:tabs>
        <w:ind w:left="1260" w:hanging="1260"/>
      </w:pPr>
    </w:p>
    <w:p w14:paraId="54E7B0B7" w14:textId="5BF451DA" w:rsidR="001D6721" w:rsidRPr="002F512C" w:rsidRDefault="001D6721" w:rsidP="00F11ABB">
      <w:pPr>
        <w:tabs>
          <w:tab w:val="left" w:pos="1710"/>
        </w:tabs>
        <w:ind w:left="1260" w:hanging="1260"/>
      </w:pPr>
      <w:r w:rsidRPr="002F512C">
        <w:t>2013-2015</w:t>
      </w:r>
      <w:r w:rsidRPr="002F512C">
        <w:tab/>
        <w:t>Houston ISD – Teacher, Scarborough High School (Houston, Texas)</w:t>
      </w:r>
      <w:r w:rsidR="003E7696">
        <w:t>.</w:t>
      </w:r>
    </w:p>
    <w:p w14:paraId="3A6E0A9D" w14:textId="73A23DBA" w:rsidR="000B4DF7" w:rsidRDefault="000B4DF7" w:rsidP="00F11ABB">
      <w:pPr>
        <w:tabs>
          <w:tab w:val="left" w:pos="1710"/>
        </w:tabs>
        <w:ind w:left="1260" w:hanging="1260"/>
      </w:pPr>
      <w:r>
        <w:tab/>
        <w:t>Responsibilities included Social Studies department chair; Geography curriculum development team member; teaching AP Human Geography, AP World History, and World History; head boys soccer coach; sponsor of National Honor Society.</w:t>
      </w:r>
    </w:p>
    <w:p w14:paraId="0AB49AD8" w14:textId="33360517" w:rsidR="003916E2" w:rsidRDefault="000B4DF7" w:rsidP="00F11ABB">
      <w:pPr>
        <w:tabs>
          <w:tab w:val="left" w:pos="1710"/>
        </w:tabs>
        <w:ind w:left="1260" w:hanging="1260"/>
      </w:pPr>
      <w:r>
        <w:t xml:space="preserve"> </w:t>
      </w:r>
    </w:p>
    <w:p w14:paraId="28A8AE1A" w14:textId="08917DD1" w:rsidR="00B17AFC" w:rsidRPr="002F512C" w:rsidRDefault="001D6721" w:rsidP="003E7696">
      <w:pPr>
        <w:tabs>
          <w:tab w:val="left" w:pos="1710"/>
        </w:tabs>
        <w:ind w:left="1260" w:hanging="1260"/>
      </w:pPr>
      <w:r w:rsidRPr="002F512C">
        <w:t>200</w:t>
      </w:r>
      <w:r w:rsidR="00F57CAA">
        <w:t>6</w:t>
      </w:r>
      <w:r w:rsidRPr="002F512C">
        <w:t>-2013</w:t>
      </w:r>
      <w:r w:rsidRPr="002F512C">
        <w:tab/>
        <w:t>Magnolia ISD – Teacher, Magnolia High School and Bear Branch Junior High (Magnolia, Texas)</w:t>
      </w:r>
      <w:r w:rsidR="003E7696">
        <w:t xml:space="preserve">. </w:t>
      </w:r>
      <w:r w:rsidR="000B4DF7">
        <w:t>Responsibilities included Geography curriculum lead writer; Geography team leader; teaching U.S. History, World History, AP World History, and Geography; various club sponsor and coaching positions.</w:t>
      </w:r>
    </w:p>
    <w:p w14:paraId="42F6D825" w14:textId="77777777" w:rsidR="007A46DE" w:rsidRPr="002F512C" w:rsidRDefault="007A46DE" w:rsidP="00392FF8">
      <w:pPr>
        <w:tabs>
          <w:tab w:val="left" w:pos="1710"/>
        </w:tabs>
      </w:pPr>
    </w:p>
    <w:tbl>
      <w:tblPr>
        <w:tblW w:w="0" w:type="auto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17AFC" w:rsidRPr="002F512C" w14:paraId="333A0585" w14:textId="77777777" w:rsidTr="00052F0B">
        <w:trPr>
          <w:trHeight w:val="306"/>
        </w:trPr>
        <w:tc>
          <w:tcPr>
            <w:tcW w:w="9576" w:type="dxa"/>
            <w:shd w:val="clear" w:color="auto" w:fill="auto"/>
          </w:tcPr>
          <w:p w14:paraId="6A2BF3EF" w14:textId="63F2775F" w:rsidR="00B17AFC" w:rsidRPr="002F512C" w:rsidRDefault="00B17AFC" w:rsidP="00052F0B">
            <w:pPr>
              <w:tabs>
                <w:tab w:val="left" w:pos="1710"/>
              </w:tabs>
              <w:ind w:left="1440" w:hanging="1440"/>
              <w:rPr>
                <w:b/>
              </w:rPr>
            </w:pPr>
            <w:r w:rsidRPr="002F512C">
              <w:rPr>
                <w:b/>
              </w:rPr>
              <w:t>RESEARCH INTERESTS</w:t>
            </w:r>
          </w:p>
        </w:tc>
      </w:tr>
    </w:tbl>
    <w:p w14:paraId="1F2D4359" w14:textId="77777777" w:rsidR="00B01A92" w:rsidRDefault="00B01A92" w:rsidP="00B17AFC">
      <w:pPr>
        <w:widowControl w:val="0"/>
        <w:tabs>
          <w:tab w:val="left" w:pos="1260"/>
          <w:tab w:val="left" w:pos="2160"/>
          <w:tab w:val="left" w:pos="2520"/>
          <w:tab w:val="left" w:pos="3420"/>
        </w:tabs>
      </w:pPr>
    </w:p>
    <w:p w14:paraId="53F29628" w14:textId="31FBAD1F" w:rsidR="00B17AFC" w:rsidRPr="002F512C" w:rsidRDefault="00B17AFC" w:rsidP="00B17AFC">
      <w:pPr>
        <w:widowControl w:val="0"/>
        <w:tabs>
          <w:tab w:val="left" w:pos="1260"/>
          <w:tab w:val="left" w:pos="2160"/>
          <w:tab w:val="left" w:pos="2520"/>
          <w:tab w:val="left" w:pos="3420"/>
        </w:tabs>
      </w:pPr>
      <w:r w:rsidRPr="002F512C">
        <w:t xml:space="preserve">Educational research focused on </w:t>
      </w:r>
      <w:r w:rsidR="00BA3020">
        <w:t xml:space="preserve">preservice </w:t>
      </w:r>
      <w:r w:rsidRPr="002F512C">
        <w:t>teacher preparation programs</w:t>
      </w:r>
      <w:r w:rsidR="00BA3020">
        <w:t>,</w:t>
      </w:r>
      <w:r w:rsidRPr="002F512C">
        <w:t xml:space="preserve"> </w:t>
      </w:r>
      <w:r w:rsidR="00BA3020">
        <w:t>in-service teacher support structures and how these domains can impact teacher effectiveness and retention. Additional interest in specialty school programs such as t</w:t>
      </w:r>
      <w:r w:rsidR="00926E91">
        <w:t>echnology-centered education</w:t>
      </w:r>
      <w:r w:rsidR="00BA3020">
        <w:t>,</w:t>
      </w:r>
      <w:r w:rsidR="00926E91">
        <w:t xml:space="preserve"> </w:t>
      </w:r>
      <w:r w:rsidRPr="002F512C">
        <w:t>STEM-focused campuses, Early College Academies</w:t>
      </w:r>
      <w:r w:rsidR="00BA3020">
        <w:t>,</w:t>
      </w:r>
      <w:r w:rsidRPr="002F512C">
        <w:t xml:space="preserve"> and vocational programs.</w:t>
      </w:r>
    </w:p>
    <w:p w14:paraId="3858D52C" w14:textId="77777777" w:rsidR="007A46DE" w:rsidRPr="002F512C" w:rsidRDefault="007A46DE" w:rsidP="00112C49">
      <w:pPr>
        <w:widowControl w:val="0"/>
        <w:tabs>
          <w:tab w:val="left" w:pos="1260"/>
          <w:tab w:val="left" w:pos="3420"/>
        </w:tabs>
      </w:pPr>
    </w:p>
    <w:tbl>
      <w:tblPr>
        <w:tblW w:w="0" w:type="auto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74F59" w:rsidRPr="002F512C" w14:paraId="70207C83" w14:textId="77777777" w:rsidTr="007A46DE">
        <w:trPr>
          <w:trHeight w:val="315"/>
        </w:trPr>
        <w:tc>
          <w:tcPr>
            <w:tcW w:w="9360" w:type="dxa"/>
            <w:shd w:val="clear" w:color="auto" w:fill="auto"/>
          </w:tcPr>
          <w:p w14:paraId="35288FC6" w14:textId="60F51A56" w:rsidR="00174F59" w:rsidRPr="002F512C" w:rsidRDefault="00174F59" w:rsidP="00692A8B">
            <w:pPr>
              <w:contextualSpacing/>
              <w:rPr>
                <w:b/>
              </w:rPr>
            </w:pPr>
            <w:r w:rsidRPr="002F512C">
              <w:rPr>
                <w:b/>
              </w:rPr>
              <w:t>PUBLICATIONS</w:t>
            </w:r>
          </w:p>
        </w:tc>
      </w:tr>
    </w:tbl>
    <w:p w14:paraId="15B73F14" w14:textId="77777777" w:rsidR="00B01A92" w:rsidRDefault="00B01A92" w:rsidP="00EE61F4">
      <w:pPr>
        <w:ind w:left="720" w:hanging="720"/>
        <w:rPr>
          <w:bCs/>
          <w:i/>
          <w:iCs/>
          <w:color w:val="222222"/>
          <w:shd w:val="clear" w:color="auto" w:fill="FFFFFF"/>
        </w:rPr>
      </w:pPr>
    </w:p>
    <w:p w14:paraId="18D33571" w14:textId="79D9058F" w:rsidR="00B01A92" w:rsidRPr="00B01A92" w:rsidRDefault="00B01A92" w:rsidP="00EE61F4">
      <w:pPr>
        <w:ind w:left="720" w:hanging="720"/>
        <w:rPr>
          <w:bCs/>
          <w:i/>
          <w:iCs/>
          <w:color w:val="222222"/>
          <w:shd w:val="clear" w:color="auto" w:fill="FFFFFF"/>
        </w:rPr>
      </w:pPr>
      <w:r w:rsidRPr="00B01A92">
        <w:rPr>
          <w:bCs/>
          <w:i/>
          <w:iCs/>
          <w:color w:val="222222"/>
          <w:shd w:val="clear" w:color="auto" w:fill="FFFFFF"/>
        </w:rPr>
        <w:t>Published Manuscripts</w:t>
      </w:r>
      <w:r>
        <w:rPr>
          <w:bCs/>
          <w:i/>
          <w:iCs/>
          <w:color w:val="222222"/>
          <w:shd w:val="clear" w:color="auto" w:fill="FFFFFF"/>
        </w:rPr>
        <w:t>:</w:t>
      </w:r>
    </w:p>
    <w:p w14:paraId="1197DD9B" w14:textId="274B8FAA" w:rsidR="00EE61F4" w:rsidRDefault="00EE61F4" w:rsidP="00EE61F4">
      <w:pPr>
        <w:ind w:left="720" w:hanging="720"/>
        <w:rPr>
          <w:bCs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Keese, J.</w:t>
      </w:r>
      <w:r>
        <w:rPr>
          <w:bCs/>
          <w:color w:val="222222"/>
          <w:shd w:val="clear" w:color="auto" w:fill="FFFFFF"/>
        </w:rPr>
        <w:t>, &amp; Kwok, A. (</w:t>
      </w:r>
      <w:r w:rsidR="00490777">
        <w:rPr>
          <w:bCs/>
          <w:color w:val="222222"/>
          <w:shd w:val="clear" w:color="auto" w:fill="FFFFFF"/>
        </w:rPr>
        <w:t>2019</w:t>
      </w:r>
      <w:r>
        <w:rPr>
          <w:bCs/>
          <w:color w:val="222222"/>
          <w:shd w:val="clear" w:color="auto" w:fill="FFFFFF"/>
        </w:rPr>
        <w:t>). Preservice teacher field trips: Opportunities to experience schools in high-needs contexts</w:t>
      </w:r>
      <w:r w:rsidR="008A6E7A">
        <w:rPr>
          <w:bCs/>
          <w:color w:val="222222"/>
          <w:shd w:val="clear" w:color="auto" w:fill="FFFFFF"/>
        </w:rPr>
        <w:t>.</w:t>
      </w:r>
      <w:r>
        <w:rPr>
          <w:bCs/>
          <w:color w:val="222222"/>
          <w:shd w:val="clear" w:color="auto" w:fill="FFFFFF"/>
        </w:rPr>
        <w:t xml:space="preserve"> </w:t>
      </w:r>
      <w:r w:rsidRPr="00EE61F4">
        <w:rPr>
          <w:bCs/>
          <w:i/>
          <w:iCs/>
          <w:color w:val="222222"/>
          <w:shd w:val="clear" w:color="auto" w:fill="FFFFFF"/>
        </w:rPr>
        <w:t>Texas Forum of Teacher Educators</w:t>
      </w:r>
      <w:r w:rsidR="00490777">
        <w:rPr>
          <w:bCs/>
          <w:i/>
          <w:iCs/>
          <w:color w:val="222222"/>
          <w:shd w:val="clear" w:color="auto" w:fill="FFFFFF"/>
        </w:rPr>
        <w:t>, 9</w:t>
      </w:r>
      <w:r w:rsidR="00490777" w:rsidRPr="00490777">
        <w:rPr>
          <w:bCs/>
          <w:color w:val="222222"/>
          <w:shd w:val="clear" w:color="auto" w:fill="FFFFFF"/>
        </w:rPr>
        <w:t>(1), 71-80.</w:t>
      </w:r>
    </w:p>
    <w:p w14:paraId="120741F3" w14:textId="3B79D1FB" w:rsidR="008A6E7A" w:rsidRDefault="008A6E7A" w:rsidP="00EE61F4">
      <w:pPr>
        <w:ind w:left="720" w:hanging="720"/>
        <w:rPr>
          <w:bCs/>
          <w:color w:val="222222"/>
          <w:shd w:val="clear" w:color="auto" w:fill="FFFFFF"/>
        </w:rPr>
      </w:pPr>
    </w:p>
    <w:p w14:paraId="3EF50593" w14:textId="77777777" w:rsidR="00B01A92" w:rsidRPr="008A6E7A" w:rsidRDefault="00B01A92" w:rsidP="00B01A92">
      <w:pPr>
        <w:ind w:left="720" w:hanging="720"/>
        <w:rPr>
          <w:bCs/>
          <w:color w:val="222222"/>
          <w:shd w:val="clear" w:color="auto" w:fill="FFFFFF"/>
        </w:rPr>
      </w:pPr>
      <w:proofErr w:type="spellStart"/>
      <w:r>
        <w:rPr>
          <w:bCs/>
          <w:color w:val="222222"/>
          <w:shd w:val="clear" w:color="auto" w:fill="FFFFFF"/>
        </w:rPr>
        <w:t>McIntush</w:t>
      </w:r>
      <w:proofErr w:type="spellEnd"/>
      <w:r>
        <w:rPr>
          <w:bCs/>
          <w:color w:val="222222"/>
          <w:shd w:val="clear" w:color="auto" w:fill="FFFFFF"/>
        </w:rPr>
        <w:t xml:space="preserve">, K., Zhou, X., Askari, N. H., </w:t>
      </w:r>
      <w:proofErr w:type="spellStart"/>
      <w:r>
        <w:rPr>
          <w:bCs/>
          <w:color w:val="222222"/>
          <w:shd w:val="clear" w:color="auto" w:fill="FFFFFF"/>
        </w:rPr>
        <w:t>Widdison</w:t>
      </w:r>
      <w:proofErr w:type="spellEnd"/>
      <w:r>
        <w:rPr>
          <w:bCs/>
          <w:color w:val="222222"/>
          <w:shd w:val="clear" w:color="auto" w:fill="FFFFFF"/>
        </w:rPr>
        <w:t xml:space="preserve">, Y., </w:t>
      </w:r>
      <w:r w:rsidRPr="008A6E7A">
        <w:rPr>
          <w:b/>
          <w:color w:val="222222"/>
          <w:shd w:val="clear" w:color="auto" w:fill="FFFFFF"/>
        </w:rPr>
        <w:t>Keese, J.</w:t>
      </w:r>
      <w:r>
        <w:rPr>
          <w:bCs/>
          <w:color w:val="222222"/>
          <w:shd w:val="clear" w:color="auto" w:fill="FFFFFF"/>
        </w:rPr>
        <w:t xml:space="preserve">, Burgess, M., </w:t>
      </w:r>
      <w:proofErr w:type="spellStart"/>
      <w:r>
        <w:rPr>
          <w:bCs/>
          <w:color w:val="222222"/>
          <w:shd w:val="clear" w:color="auto" w:fill="FFFFFF"/>
        </w:rPr>
        <w:t>Scaramuzzo</w:t>
      </w:r>
      <w:proofErr w:type="spellEnd"/>
      <w:r>
        <w:rPr>
          <w:bCs/>
          <w:color w:val="222222"/>
          <w:shd w:val="clear" w:color="auto" w:fill="FFFFFF"/>
        </w:rPr>
        <w:t xml:space="preserve">, P., Norton, M., &amp; Waxman, H. (2019). </w:t>
      </w:r>
      <w:r w:rsidRPr="008A6E7A">
        <w:rPr>
          <w:bCs/>
          <w:color w:val="222222"/>
          <w:shd w:val="clear" w:color="auto" w:fill="FFFFFF"/>
        </w:rPr>
        <w:t>Pre-</w:t>
      </w:r>
      <w:r>
        <w:rPr>
          <w:bCs/>
          <w:color w:val="222222"/>
          <w:shd w:val="clear" w:color="auto" w:fill="FFFFFF"/>
        </w:rPr>
        <w:t>s</w:t>
      </w:r>
      <w:r w:rsidRPr="008A6E7A">
        <w:rPr>
          <w:bCs/>
          <w:color w:val="222222"/>
          <w:shd w:val="clear" w:color="auto" w:fill="FFFFFF"/>
        </w:rPr>
        <w:t xml:space="preserve">ervice </w:t>
      </w:r>
      <w:r>
        <w:rPr>
          <w:bCs/>
          <w:color w:val="222222"/>
          <w:shd w:val="clear" w:color="auto" w:fill="FFFFFF"/>
        </w:rPr>
        <w:t>t</w:t>
      </w:r>
      <w:r w:rsidRPr="008A6E7A">
        <w:rPr>
          <w:bCs/>
          <w:color w:val="222222"/>
          <w:shd w:val="clear" w:color="auto" w:fill="FFFFFF"/>
        </w:rPr>
        <w:t xml:space="preserve">eacher </w:t>
      </w:r>
      <w:r>
        <w:rPr>
          <w:bCs/>
          <w:color w:val="222222"/>
          <w:shd w:val="clear" w:color="auto" w:fill="FFFFFF"/>
        </w:rPr>
        <w:t>e</w:t>
      </w:r>
      <w:r w:rsidRPr="008A6E7A">
        <w:rPr>
          <w:bCs/>
          <w:color w:val="222222"/>
          <w:shd w:val="clear" w:color="auto" w:fill="FFFFFF"/>
        </w:rPr>
        <w:t xml:space="preserve">fficacy in </w:t>
      </w:r>
      <w:r>
        <w:rPr>
          <w:bCs/>
          <w:color w:val="222222"/>
          <w:shd w:val="clear" w:color="auto" w:fill="FFFFFF"/>
        </w:rPr>
        <w:t>c</w:t>
      </w:r>
      <w:r w:rsidRPr="008A6E7A">
        <w:rPr>
          <w:bCs/>
          <w:color w:val="222222"/>
          <w:shd w:val="clear" w:color="auto" w:fill="FFFFFF"/>
        </w:rPr>
        <w:t xml:space="preserve">ulturally </w:t>
      </w:r>
      <w:r>
        <w:rPr>
          <w:bCs/>
          <w:color w:val="222222"/>
          <w:shd w:val="clear" w:color="auto" w:fill="FFFFFF"/>
        </w:rPr>
        <w:t>r</w:t>
      </w:r>
      <w:r w:rsidRPr="008A6E7A">
        <w:rPr>
          <w:bCs/>
          <w:color w:val="222222"/>
          <w:shd w:val="clear" w:color="auto" w:fill="FFFFFF"/>
        </w:rPr>
        <w:t xml:space="preserve">esponsive </w:t>
      </w:r>
      <w:r>
        <w:rPr>
          <w:bCs/>
          <w:color w:val="222222"/>
          <w:shd w:val="clear" w:color="auto" w:fill="FFFFFF"/>
        </w:rPr>
        <w:t>t</w:t>
      </w:r>
      <w:r w:rsidRPr="008A6E7A">
        <w:rPr>
          <w:bCs/>
          <w:color w:val="222222"/>
          <w:shd w:val="clear" w:color="auto" w:fill="FFFFFF"/>
        </w:rPr>
        <w:t xml:space="preserve">eaching and </w:t>
      </w:r>
      <w:r>
        <w:rPr>
          <w:bCs/>
          <w:color w:val="222222"/>
          <w:shd w:val="clear" w:color="auto" w:fill="FFFFFF"/>
        </w:rPr>
        <w:t>s</w:t>
      </w:r>
      <w:r w:rsidRPr="008A6E7A">
        <w:rPr>
          <w:bCs/>
          <w:color w:val="222222"/>
          <w:shd w:val="clear" w:color="auto" w:fill="FFFFFF"/>
        </w:rPr>
        <w:t>ocial-</w:t>
      </w:r>
      <w:r>
        <w:rPr>
          <w:bCs/>
          <w:color w:val="222222"/>
          <w:shd w:val="clear" w:color="auto" w:fill="FFFFFF"/>
        </w:rPr>
        <w:t>e</w:t>
      </w:r>
      <w:r w:rsidRPr="008A6E7A">
        <w:rPr>
          <w:bCs/>
          <w:color w:val="222222"/>
          <w:shd w:val="clear" w:color="auto" w:fill="FFFFFF"/>
        </w:rPr>
        <w:t xml:space="preserve">motional </w:t>
      </w:r>
      <w:r>
        <w:rPr>
          <w:bCs/>
          <w:color w:val="222222"/>
          <w:shd w:val="clear" w:color="auto" w:fill="FFFFFF"/>
        </w:rPr>
        <w:t>l</w:t>
      </w:r>
      <w:r w:rsidRPr="008A6E7A">
        <w:rPr>
          <w:bCs/>
          <w:color w:val="222222"/>
          <w:shd w:val="clear" w:color="auto" w:fill="FFFFFF"/>
        </w:rPr>
        <w:t>earning</w:t>
      </w:r>
      <w:r>
        <w:rPr>
          <w:bCs/>
          <w:color w:val="222222"/>
          <w:shd w:val="clear" w:color="auto" w:fill="FFFFFF"/>
        </w:rPr>
        <w:t xml:space="preserve">. </w:t>
      </w:r>
      <w:r w:rsidRPr="008A6E7A">
        <w:rPr>
          <w:bCs/>
          <w:i/>
          <w:iCs/>
          <w:color w:val="222222"/>
          <w:shd w:val="clear" w:color="auto" w:fill="FFFFFF"/>
        </w:rPr>
        <w:t>Texas Forum of Teacher Educators</w:t>
      </w:r>
      <w:r>
        <w:rPr>
          <w:bCs/>
          <w:i/>
          <w:iCs/>
          <w:color w:val="222222"/>
          <w:shd w:val="clear" w:color="auto" w:fill="FFFFFF"/>
        </w:rPr>
        <w:t>, 9</w:t>
      </w:r>
      <w:r w:rsidRPr="00490777">
        <w:rPr>
          <w:bCs/>
          <w:color w:val="222222"/>
          <w:shd w:val="clear" w:color="auto" w:fill="FFFFFF"/>
        </w:rPr>
        <w:t>(1), 91-102.</w:t>
      </w:r>
    </w:p>
    <w:p w14:paraId="5B91B4F0" w14:textId="77777777" w:rsidR="00B01A92" w:rsidRDefault="00B01A92" w:rsidP="00B01A92">
      <w:pPr>
        <w:ind w:left="720" w:hanging="720"/>
        <w:rPr>
          <w:b/>
          <w:bCs/>
        </w:rPr>
      </w:pPr>
    </w:p>
    <w:p w14:paraId="314A491D" w14:textId="62AE80D7" w:rsidR="00B01A92" w:rsidRPr="00651668" w:rsidRDefault="00B01A92" w:rsidP="00B01A92">
      <w:pPr>
        <w:ind w:left="720" w:hanging="720"/>
      </w:pPr>
      <w:r w:rsidRPr="00651668">
        <w:rPr>
          <w:b/>
          <w:bCs/>
        </w:rPr>
        <w:t>Keese, J.</w:t>
      </w:r>
      <w:r w:rsidRPr="00651668">
        <w:t xml:space="preserve"> (2019, June) Review of</w:t>
      </w:r>
      <w:r>
        <w:rPr>
          <w:i/>
          <w:iCs/>
        </w:rPr>
        <w:t xml:space="preserve"> By the Light of the Silvery Moon: Teacher Moonlighting and the Dark Side of Teachers’ Work </w:t>
      </w:r>
      <w:r>
        <w:t xml:space="preserve">ed. Eleanor J. Blair. </w:t>
      </w:r>
      <w:r w:rsidRPr="00651668">
        <w:rPr>
          <w:i/>
          <w:iCs/>
        </w:rPr>
        <w:t>Education Review, 26</w:t>
      </w:r>
      <w:r>
        <w:t xml:space="preserve">(0); </w:t>
      </w:r>
      <w:proofErr w:type="spellStart"/>
      <w:r>
        <w:t>doi</w:t>
      </w:r>
      <w:proofErr w:type="spellEnd"/>
      <w:r>
        <w:t xml:space="preserve">: </w:t>
      </w:r>
      <w:hyperlink r:id="rId11" w:history="1">
        <w:r w:rsidRPr="00D60B42">
          <w:rPr>
            <w:rStyle w:val="Hyperlink"/>
          </w:rPr>
          <w:t>https://doi.org/10.14507/er.v26.2499</w:t>
        </w:r>
      </w:hyperlink>
    </w:p>
    <w:p w14:paraId="09E3B907" w14:textId="77777777" w:rsidR="00B01A92" w:rsidRDefault="00B01A92" w:rsidP="00B01A92">
      <w:pPr>
        <w:ind w:left="720" w:hanging="720"/>
        <w:rPr>
          <w:b/>
          <w:bCs/>
        </w:rPr>
      </w:pPr>
    </w:p>
    <w:p w14:paraId="003DECB5" w14:textId="77777777" w:rsidR="00B01A92" w:rsidRPr="00551407" w:rsidRDefault="00B01A92" w:rsidP="00B01A92">
      <w:pPr>
        <w:ind w:left="720" w:hanging="720"/>
        <w:rPr>
          <w:bCs/>
        </w:rPr>
      </w:pPr>
      <w:r w:rsidRPr="003422AA">
        <w:rPr>
          <w:b/>
          <w:bCs/>
        </w:rPr>
        <w:lastRenderedPageBreak/>
        <w:t>Keese, J.</w:t>
      </w:r>
      <w:r>
        <w:rPr>
          <w:bCs/>
        </w:rPr>
        <w:t xml:space="preserve"> (2018, November). Review of </w:t>
      </w:r>
      <w:r w:rsidRPr="003422AA">
        <w:rPr>
          <w:bCs/>
          <w:i/>
        </w:rPr>
        <w:t>Demoralized: Why Teachers Leave the Profession They Love and How They Can Stay</w:t>
      </w:r>
      <w:r>
        <w:rPr>
          <w:bCs/>
        </w:rPr>
        <w:t xml:space="preserve"> by Doris A. Santoro. </w:t>
      </w:r>
      <w:r w:rsidRPr="003422AA">
        <w:rPr>
          <w:bCs/>
          <w:i/>
        </w:rPr>
        <w:t xml:space="preserve">Education Review, </w:t>
      </w:r>
      <w:r>
        <w:rPr>
          <w:bCs/>
          <w:i/>
        </w:rPr>
        <w:t>25</w:t>
      </w:r>
      <w:r>
        <w:rPr>
          <w:bCs/>
        </w:rPr>
        <w:t xml:space="preserve">(0); </w:t>
      </w:r>
      <w:proofErr w:type="spellStart"/>
      <w:r>
        <w:rPr>
          <w:bCs/>
        </w:rPr>
        <w:t>doi</w:t>
      </w:r>
      <w:proofErr w:type="spellEnd"/>
      <w:r w:rsidRPr="00551407">
        <w:rPr>
          <w:bCs/>
        </w:rPr>
        <w:t>: </w:t>
      </w:r>
      <w:hyperlink r:id="rId12" w:history="1">
        <w:r w:rsidRPr="00551407">
          <w:rPr>
            <w:rStyle w:val="Hyperlink"/>
            <w:bCs/>
          </w:rPr>
          <w:t>http://dx.doi.org/10.14507/er.v25.2391</w:t>
        </w:r>
      </w:hyperlink>
      <w:r w:rsidRPr="00551407">
        <w:rPr>
          <w:bCs/>
        </w:rPr>
        <w:t xml:space="preserve"> </w:t>
      </w:r>
    </w:p>
    <w:p w14:paraId="2F9364B8" w14:textId="7FD73493" w:rsidR="00B01A92" w:rsidRDefault="00B01A92" w:rsidP="008A6E7A">
      <w:pPr>
        <w:ind w:left="720" w:hanging="720"/>
        <w:rPr>
          <w:bCs/>
          <w:color w:val="222222"/>
          <w:shd w:val="clear" w:color="auto" w:fill="FFFFFF"/>
        </w:rPr>
      </w:pPr>
    </w:p>
    <w:p w14:paraId="7E08DFFD" w14:textId="599C3565" w:rsidR="00B01A92" w:rsidRPr="00B01A92" w:rsidRDefault="00B01A92" w:rsidP="008A6E7A">
      <w:pPr>
        <w:ind w:left="720" w:hanging="720"/>
        <w:rPr>
          <w:bCs/>
          <w:i/>
          <w:iCs/>
          <w:color w:val="222222"/>
          <w:shd w:val="clear" w:color="auto" w:fill="FFFFFF"/>
        </w:rPr>
      </w:pPr>
      <w:r w:rsidRPr="00B01A92">
        <w:rPr>
          <w:bCs/>
          <w:i/>
          <w:iCs/>
          <w:color w:val="222222"/>
          <w:shd w:val="clear" w:color="auto" w:fill="FFFFFF"/>
        </w:rPr>
        <w:t>Manuscripts in Preparation</w:t>
      </w:r>
      <w:r>
        <w:rPr>
          <w:bCs/>
          <w:i/>
          <w:iCs/>
          <w:color w:val="222222"/>
          <w:shd w:val="clear" w:color="auto" w:fill="FFFFFF"/>
        </w:rPr>
        <w:t>:</w:t>
      </w:r>
    </w:p>
    <w:p w14:paraId="209D236C" w14:textId="1D575AA1" w:rsidR="0054335A" w:rsidRDefault="0054335A" w:rsidP="00B01A92">
      <w:pPr>
        <w:ind w:left="720" w:hanging="720"/>
        <w:rPr>
          <w:bCs/>
          <w:color w:val="222222"/>
          <w:shd w:val="clear" w:color="auto" w:fill="FFFFFF"/>
        </w:rPr>
      </w:pPr>
      <w:r w:rsidRPr="0054335A">
        <w:rPr>
          <w:bCs/>
          <w:color w:val="222222"/>
          <w:shd w:val="clear" w:color="auto" w:fill="FFFFFF"/>
        </w:rPr>
        <w:t xml:space="preserve">Kwok, A., Rios, A., Suárez, M., Worley, C., </w:t>
      </w:r>
      <w:r w:rsidRPr="0054335A">
        <w:rPr>
          <w:b/>
          <w:color w:val="222222"/>
          <w:shd w:val="clear" w:color="auto" w:fill="FFFFFF"/>
        </w:rPr>
        <w:t>Keese, J.</w:t>
      </w:r>
      <w:r w:rsidRPr="0054335A">
        <w:rPr>
          <w:bCs/>
          <w:color w:val="222222"/>
          <w:shd w:val="clear" w:color="auto" w:fill="FFFFFF"/>
        </w:rPr>
        <w:t xml:space="preserve">, Patterson, M., Huston, D., &amp; Mitchell, D. (Revise &amp; Resubmit). Match </w:t>
      </w:r>
      <w:r w:rsidR="007E764A">
        <w:rPr>
          <w:bCs/>
          <w:color w:val="222222"/>
          <w:shd w:val="clear" w:color="auto" w:fill="FFFFFF"/>
        </w:rPr>
        <w:t>g</w:t>
      </w:r>
      <w:r w:rsidRPr="0054335A">
        <w:rPr>
          <w:bCs/>
          <w:color w:val="222222"/>
          <w:shd w:val="clear" w:color="auto" w:fill="FFFFFF"/>
        </w:rPr>
        <w:t xml:space="preserve">ames: Exploring the </w:t>
      </w:r>
      <w:r w:rsidR="007E764A">
        <w:rPr>
          <w:bCs/>
          <w:color w:val="222222"/>
          <w:shd w:val="clear" w:color="auto" w:fill="FFFFFF"/>
        </w:rPr>
        <w:t>m</w:t>
      </w:r>
      <w:r w:rsidRPr="0054335A">
        <w:rPr>
          <w:bCs/>
          <w:color w:val="222222"/>
          <w:shd w:val="clear" w:color="auto" w:fill="FFFFFF"/>
        </w:rPr>
        <w:t xml:space="preserve">atch </w:t>
      </w:r>
      <w:r w:rsidR="007E764A">
        <w:rPr>
          <w:bCs/>
          <w:color w:val="222222"/>
          <w:shd w:val="clear" w:color="auto" w:fill="FFFFFF"/>
        </w:rPr>
        <w:t>b</w:t>
      </w:r>
      <w:r w:rsidRPr="0054335A">
        <w:rPr>
          <w:bCs/>
          <w:color w:val="222222"/>
          <w:shd w:val="clear" w:color="auto" w:fill="FFFFFF"/>
        </w:rPr>
        <w:t xml:space="preserve">etween </w:t>
      </w:r>
      <w:r w:rsidR="007E764A">
        <w:rPr>
          <w:bCs/>
          <w:color w:val="222222"/>
          <w:shd w:val="clear" w:color="auto" w:fill="FFFFFF"/>
        </w:rPr>
        <w:t>n</w:t>
      </w:r>
      <w:r w:rsidRPr="0054335A">
        <w:rPr>
          <w:bCs/>
          <w:color w:val="222222"/>
          <w:shd w:val="clear" w:color="auto" w:fill="FFFFFF"/>
        </w:rPr>
        <w:t xml:space="preserve">ovice </w:t>
      </w:r>
      <w:r w:rsidR="007E764A">
        <w:rPr>
          <w:bCs/>
          <w:color w:val="222222"/>
          <w:shd w:val="clear" w:color="auto" w:fill="FFFFFF"/>
        </w:rPr>
        <w:t>t</w:t>
      </w:r>
      <w:r w:rsidRPr="0054335A">
        <w:rPr>
          <w:bCs/>
          <w:color w:val="222222"/>
          <w:shd w:val="clear" w:color="auto" w:fill="FFFFFF"/>
        </w:rPr>
        <w:t xml:space="preserve">eachers and </w:t>
      </w:r>
      <w:r w:rsidR="007E764A">
        <w:rPr>
          <w:bCs/>
          <w:color w:val="222222"/>
          <w:shd w:val="clear" w:color="auto" w:fill="FFFFFF"/>
        </w:rPr>
        <w:t>i</w:t>
      </w:r>
      <w:r w:rsidRPr="0054335A">
        <w:rPr>
          <w:bCs/>
          <w:color w:val="222222"/>
          <w:shd w:val="clear" w:color="auto" w:fill="FFFFFF"/>
        </w:rPr>
        <w:t xml:space="preserve">nduction </w:t>
      </w:r>
      <w:r w:rsidR="007E764A">
        <w:rPr>
          <w:bCs/>
          <w:color w:val="222222"/>
          <w:shd w:val="clear" w:color="auto" w:fill="FFFFFF"/>
        </w:rPr>
        <w:t>c</w:t>
      </w:r>
      <w:r w:rsidRPr="0054335A">
        <w:rPr>
          <w:bCs/>
          <w:color w:val="222222"/>
          <w:shd w:val="clear" w:color="auto" w:fill="FFFFFF"/>
        </w:rPr>
        <w:t xml:space="preserve">oaches. </w:t>
      </w:r>
      <w:r w:rsidRPr="0054335A">
        <w:rPr>
          <w:bCs/>
          <w:i/>
          <w:iCs/>
          <w:color w:val="222222"/>
          <w:shd w:val="clear" w:color="auto" w:fill="FFFFFF"/>
        </w:rPr>
        <w:t>Educational Researcher.</w:t>
      </w:r>
    </w:p>
    <w:p w14:paraId="7ACD8DF0" w14:textId="77777777" w:rsidR="007E764A" w:rsidRDefault="007E764A" w:rsidP="00B01A92">
      <w:pPr>
        <w:ind w:left="720" w:hanging="720"/>
        <w:rPr>
          <w:bCs/>
        </w:rPr>
      </w:pPr>
    </w:p>
    <w:p w14:paraId="0319D0BE" w14:textId="4B46EBB6" w:rsidR="00B01A92" w:rsidRPr="002F512C" w:rsidRDefault="00B01A92" w:rsidP="00B01A92">
      <w:pPr>
        <w:ind w:left="720" w:hanging="720"/>
        <w:rPr>
          <w:bCs/>
        </w:rPr>
      </w:pPr>
      <w:r w:rsidRPr="002F512C">
        <w:rPr>
          <w:bCs/>
        </w:rPr>
        <w:t xml:space="preserve">Waxman, H. C., Padron, Y. N., &amp; </w:t>
      </w:r>
      <w:r w:rsidRPr="00926E91">
        <w:rPr>
          <w:b/>
          <w:bCs/>
        </w:rPr>
        <w:t>Keese, J</w:t>
      </w:r>
      <w:r w:rsidRPr="002F512C">
        <w:rPr>
          <w:bCs/>
        </w:rPr>
        <w:t>. (</w:t>
      </w:r>
      <w:r>
        <w:rPr>
          <w:bCs/>
        </w:rPr>
        <w:t>Revise &amp; Resubmit</w:t>
      </w:r>
      <w:r w:rsidRPr="002F512C">
        <w:rPr>
          <w:bCs/>
        </w:rPr>
        <w:t>). Classroom learning environment and instructional differences between effective, average, and ineffective urban elementary schools for Hispanic students.  </w:t>
      </w:r>
      <w:r>
        <w:rPr>
          <w:bCs/>
          <w:i/>
          <w:iCs/>
        </w:rPr>
        <w:t xml:space="preserve">Educational Research for Policy and </w:t>
      </w:r>
      <w:proofErr w:type="gramStart"/>
      <w:r>
        <w:rPr>
          <w:bCs/>
          <w:i/>
          <w:iCs/>
        </w:rPr>
        <w:t>Practice</w:t>
      </w:r>
      <w:r w:rsidRPr="002F512C">
        <w:rPr>
          <w:bCs/>
        </w:rPr>
        <w:t>.​</w:t>
      </w:r>
      <w:proofErr w:type="gramEnd"/>
    </w:p>
    <w:p w14:paraId="416063F8" w14:textId="77777777" w:rsidR="00B01A92" w:rsidRDefault="00B01A92" w:rsidP="00B01A92">
      <w:pPr>
        <w:ind w:left="720" w:hanging="720"/>
      </w:pPr>
    </w:p>
    <w:p w14:paraId="5D89C96D" w14:textId="1069AEB7" w:rsidR="00B01A92" w:rsidRDefault="00B01A92" w:rsidP="00B01A92">
      <w:pPr>
        <w:ind w:left="720" w:hanging="720"/>
        <w:rPr>
          <w:i/>
          <w:iCs/>
        </w:rPr>
      </w:pPr>
      <w:r w:rsidRPr="00E5090F">
        <w:t>Singh, S.</w:t>
      </w:r>
      <w:r>
        <w:t>,</w:t>
      </w:r>
      <w:r w:rsidRPr="00E5090F">
        <w:t xml:space="preserve"> &amp;</w:t>
      </w:r>
      <w:r>
        <w:rPr>
          <w:b/>
          <w:bCs/>
        </w:rPr>
        <w:t xml:space="preserve"> Keese, J. </w:t>
      </w:r>
      <w:r>
        <w:t xml:space="preserve">(accepted). </w:t>
      </w:r>
      <w:r w:rsidRPr="00E5090F">
        <w:t xml:space="preserve">Applying </w:t>
      </w:r>
      <w:r>
        <w:t>s</w:t>
      </w:r>
      <w:r w:rsidRPr="00E5090F">
        <w:t xml:space="preserve">ystems </w:t>
      </w:r>
      <w:r>
        <w:t>b</w:t>
      </w:r>
      <w:r w:rsidRPr="00E5090F">
        <w:t xml:space="preserve">ased </w:t>
      </w:r>
      <w:r>
        <w:t>t</w:t>
      </w:r>
      <w:r w:rsidRPr="00E5090F">
        <w:t xml:space="preserve">hinking to </w:t>
      </w:r>
      <w:r>
        <w:t>b</w:t>
      </w:r>
      <w:r w:rsidRPr="00E5090F">
        <w:t xml:space="preserve">uild </w:t>
      </w:r>
      <w:r>
        <w:t>b</w:t>
      </w:r>
      <w:r w:rsidRPr="00E5090F">
        <w:t xml:space="preserve">etter IEP </w:t>
      </w:r>
      <w:r>
        <w:t>r</w:t>
      </w:r>
      <w:r w:rsidRPr="00E5090F">
        <w:t xml:space="preserve">elationships: A </w:t>
      </w:r>
      <w:r>
        <w:t>c</w:t>
      </w:r>
      <w:r w:rsidRPr="00E5090F">
        <w:t xml:space="preserve">ase for </w:t>
      </w:r>
      <w:r>
        <w:t>r</w:t>
      </w:r>
      <w:r w:rsidRPr="00E5090F">
        <w:t xml:space="preserve">elational </w:t>
      </w:r>
      <w:r>
        <w:t>c</w:t>
      </w:r>
      <w:r w:rsidRPr="00E5090F">
        <w:t>oordination</w:t>
      </w:r>
      <w:r>
        <w:t xml:space="preserve">. </w:t>
      </w:r>
      <w:r w:rsidRPr="00E5090F">
        <w:rPr>
          <w:i/>
          <w:iCs/>
        </w:rPr>
        <w:t>Support for Learning.</w:t>
      </w:r>
    </w:p>
    <w:p w14:paraId="13D0D7BF" w14:textId="77777777" w:rsidR="00EE61F4" w:rsidRPr="00EE61F4" w:rsidRDefault="00EE61F4" w:rsidP="008A6E7A">
      <w:pPr>
        <w:rPr>
          <w:bCs/>
          <w:color w:val="222222"/>
          <w:shd w:val="clear" w:color="auto" w:fill="FFFFFF"/>
        </w:rPr>
      </w:pPr>
    </w:p>
    <w:p w14:paraId="45FDE0AF" w14:textId="5D120B35" w:rsidR="00B62FF0" w:rsidRPr="003F49BE" w:rsidRDefault="00B62FF0" w:rsidP="003F49BE">
      <w:pPr>
        <w:ind w:left="720" w:hanging="720"/>
        <w:rPr>
          <w:b/>
          <w:color w:val="222222"/>
          <w:shd w:val="clear" w:color="auto" w:fill="FFFFFF"/>
          <w:lang w:val="en"/>
        </w:rPr>
      </w:pPr>
      <w:r w:rsidRPr="00B62FF0">
        <w:rPr>
          <w:b/>
          <w:color w:val="222222"/>
          <w:shd w:val="clear" w:color="auto" w:fill="FFFFFF"/>
        </w:rPr>
        <w:t>Keese, J.</w:t>
      </w:r>
      <w:r>
        <w:rPr>
          <w:color w:val="222222"/>
          <w:shd w:val="clear" w:color="auto" w:fill="FFFFFF"/>
        </w:rPr>
        <w:t xml:space="preserve">, </w:t>
      </w:r>
      <w:r w:rsidRPr="00E41CEE">
        <w:rPr>
          <w:color w:val="222222"/>
          <w:shd w:val="clear" w:color="auto" w:fill="FFFFFF"/>
        </w:rPr>
        <w:t>Suárez, M. I</w:t>
      </w:r>
      <w:r>
        <w:rPr>
          <w:color w:val="222222"/>
          <w:shd w:val="clear" w:color="auto" w:fill="FFFFFF"/>
        </w:rPr>
        <w:t>., &amp; Waxman, H. (under review).</w:t>
      </w:r>
      <w:r w:rsidRPr="00B62FF0">
        <w:rPr>
          <w:color w:val="222222"/>
          <w:shd w:val="clear" w:color="auto" w:fill="FFFFFF"/>
        </w:rPr>
        <w:t xml:space="preserve"> </w:t>
      </w:r>
      <w:r w:rsidR="003F49BE" w:rsidRPr="003F49BE">
        <w:rPr>
          <w:bCs/>
          <w:color w:val="222222"/>
          <w:shd w:val="clear" w:color="auto" w:fill="FFFFFF"/>
          <w:lang w:val="en"/>
        </w:rPr>
        <w:t>Race against time: The effects of principal race and time use on teacher perceptions of leadership.</w:t>
      </w:r>
      <w:r>
        <w:rPr>
          <w:color w:val="222222"/>
          <w:shd w:val="clear" w:color="auto" w:fill="FFFFFF"/>
        </w:rPr>
        <w:t xml:space="preserve"> </w:t>
      </w:r>
      <w:r w:rsidR="006141C9">
        <w:rPr>
          <w:i/>
          <w:color w:val="222222"/>
          <w:shd w:val="clear" w:color="auto" w:fill="FFFFFF"/>
        </w:rPr>
        <w:t>NASSP Bulletin</w:t>
      </w:r>
      <w:r>
        <w:rPr>
          <w:i/>
          <w:color w:val="222222"/>
          <w:shd w:val="clear" w:color="auto" w:fill="FFFFFF"/>
        </w:rPr>
        <w:t>.</w:t>
      </w:r>
    </w:p>
    <w:p w14:paraId="5BC2DD04" w14:textId="1E8460D3" w:rsidR="00B62FF0" w:rsidRDefault="00B62FF0" w:rsidP="00E41CEE">
      <w:pPr>
        <w:ind w:left="720" w:hanging="720"/>
        <w:rPr>
          <w:color w:val="222222"/>
          <w:shd w:val="clear" w:color="auto" w:fill="FFFFFF"/>
        </w:rPr>
      </w:pPr>
    </w:p>
    <w:p w14:paraId="61FBB389" w14:textId="5947A1D3" w:rsidR="00E41CEE" w:rsidRDefault="00E41CEE" w:rsidP="00E41CEE">
      <w:pPr>
        <w:ind w:left="720" w:hanging="720"/>
        <w:rPr>
          <w:i/>
          <w:iCs/>
          <w:color w:val="222222"/>
          <w:shd w:val="clear" w:color="auto" w:fill="FFFFFF"/>
        </w:rPr>
      </w:pPr>
      <w:r w:rsidRPr="00E41CEE">
        <w:rPr>
          <w:color w:val="222222"/>
          <w:shd w:val="clear" w:color="auto" w:fill="FFFFFF"/>
        </w:rPr>
        <w:t xml:space="preserve">Kwok, A., </w:t>
      </w:r>
      <w:r w:rsidRPr="00864B4E">
        <w:rPr>
          <w:b/>
          <w:color w:val="222222"/>
          <w:shd w:val="clear" w:color="auto" w:fill="FFFFFF"/>
        </w:rPr>
        <w:t>Keese, J.</w:t>
      </w:r>
      <w:r w:rsidRPr="00864B4E">
        <w:rPr>
          <w:color w:val="222222"/>
          <w:shd w:val="clear" w:color="auto" w:fill="FFFFFF"/>
        </w:rPr>
        <w:t>, </w:t>
      </w:r>
      <w:r w:rsidRPr="00E41CEE">
        <w:rPr>
          <w:color w:val="222222"/>
          <w:shd w:val="clear" w:color="auto" w:fill="FFFFFF"/>
        </w:rPr>
        <w:t>Suárez, M. I., Mitchell, D., &amp; Huston, D. (under review).  Novice teacher vertical professional development? Exploring teachers and their coaches’ beliefs throughout a two-year induction program.</w:t>
      </w:r>
      <w:r w:rsidRPr="00E41CEE">
        <w:rPr>
          <w:i/>
          <w:iCs/>
          <w:color w:val="222222"/>
          <w:shd w:val="clear" w:color="auto" w:fill="FFFFFF"/>
        </w:rPr>
        <w:t xml:space="preserve"> </w:t>
      </w:r>
      <w:r w:rsidR="000009F4">
        <w:rPr>
          <w:i/>
          <w:iCs/>
          <w:color w:val="222222"/>
          <w:shd w:val="clear" w:color="auto" w:fill="FFFFFF"/>
        </w:rPr>
        <w:t>AERA Open</w:t>
      </w:r>
      <w:r w:rsidRPr="00E41CEE">
        <w:rPr>
          <w:i/>
          <w:iCs/>
          <w:color w:val="222222"/>
          <w:shd w:val="clear" w:color="auto" w:fill="FFFFFF"/>
        </w:rPr>
        <w:t>.</w:t>
      </w:r>
    </w:p>
    <w:p w14:paraId="7485C562" w14:textId="77777777" w:rsidR="009669DE" w:rsidRDefault="009669DE" w:rsidP="007E764A">
      <w:pPr>
        <w:rPr>
          <w:color w:val="222222"/>
          <w:shd w:val="clear" w:color="auto" w:fill="FFFFFF"/>
        </w:rPr>
      </w:pPr>
    </w:p>
    <w:p w14:paraId="6B907B5D" w14:textId="43B792C1" w:rsidR="00864B4E" w:rsidRPr="00E41CEE" w:rsidRDefault="00864B4E" w:rsidP="00E41CEE">
      <w:pPr>
        <w:ind w:left="720" w:hanging="720"/>
      </w:pPr>
      <w:r>
        <w:rPr>
          <w:color w:val="222222"/>
          <w:shd w:val="clear" w:color="auto" w:fill="FFFFFF"/>
        </w:rPr>
        <w:t>Mitchell, D.</w:t>
      </w:r>
      <w:r>
        <w:t xml:space="preserve">, Huston, D., Kwok, A., Banerjee, M., &amp; </w:t>
      </w:r>
      <w:r w:rsidRPr="00864B4E">
        <w:rPr>
          <w:b/>
        </w:rPr>
        <w:t>Keese, J.</w:t>
      </w:r>
      <w:r>
        <w:t xml:space="preserve"> (under review). Induction experiences of novice teachers and their coaches. </w:t>
      </w:r>
      <w:r w:rsidR="00FF49FE">
        <w:rPr>
          <w:i/>
        </w:rPr>
        <w:t>Teacher Development</w:t>
      </w:r>
      <w:r>
        <w:t>.</w:t>
      </w:r>
    </w:p>
    <w:p w14:paraId="526D7695" w14:textId="4D6935D9" w:rsidR="00651668" w:rsidRDefault="00651668" w:rsidP="00E5090F">
      <w:pPr>
        <w:ind w:left="720" w:hanging="720"/>
      </w:pPr>
    </w:p>
    <w:p w14:paraId="2FAC9D23" w14:textId="77777777" w:rsidR="00B01A92" w:rsidRPr="00EC7913" w:rsidRDefault="00B01A92" w:rsidP="00B01A92">
      <w:pPr>
        <w:ind w:left="720" w:hanging="720"/>
      </w:pPr>
      <w:r w:rsidRPr="000B0195">
        <w:t xml:space="preserve">Wright, K. B., </w:t>
      </w:r>
      <w:r w:rsidRPr="000B0195">
        <w:rPr>
          <w:b/>
          <w:bCs/>
        </w:rPr>
        <w:t>Keese, J.</w:t>
      </w:r>
      <w:r w:rsidRPr="000B0195">
        <w:t>, Banerjee, M., &amp; Waxman, H. C. (</w:t>
      </w:r>
      <w:r>
        <w:t>under review</w:t>
      </w:r>
      <w:r w:rsidRPr="000B0195">
        <w:t>). A meta-analysis of factors Impacting middle grades students’</w:t>
      </w:r>
      <w:r>
        <w:t xml:space="preserve"> </w:t>
      </w:r>
      <w:r w:rsidRPr="000B0195">
        <w:t xml:space="preserve">achievement and attitudes in STEM. </w:t>
      </w:r>
      <w:r w:rsidRPr="000B0195">
        <w:rPr>
          <w:i/>
          <w:iCs/>
        </w:rPr>
        <w:t>Educational Research and Reviews.</w:t>
      </w:r>
    </w:p>
    <w:p w14:paraId="1E371E7B" w14:textId="77777777" w:rsidR="00B01A92" w:rsidRDefault="00B01A92" w:rsidP="00EC7913">
      <w:pPr>
        <w:ind w:left="720" w:hanging="720"/>
        <w:rPr>
          <w:bCs/>
          <w:color w:val="222222"/>
          <w:shd w:val="clear" w:color="auto" w:fill="FFFFFF"/>
        </w:rPr>
      </w:pPr>
    </w:p>
    <w:p w14:paraId="6F90B5D4" w14:textId="034DFF98" w:rsidR="003422AA" w:rsidRPr="00B01A92" w:rsidRDefault="00EC7913" w:rsidP="00B01A92">
      <w:pPr>
        <w:ind w:left="720" w:hanging="720"/>
      </w:pPr>
      <w:r>
        <w:rPr>
          <w:bCs/>
          <w:color w:val="222222"/>
          <w:shd w:val="clear" w:color="auto" w:fill="FFFFFF"/>
        </w:rPr>
        <w:t xml:space="preserve">Von </w:t>
      </w:r>
      <w:proofErr w:type="spellStart"/>
      <w:r>
        <w:rPr>
          <w:bCs/>
          <w:color w:val="222222"/>
          <w:shd w:val="clear" w:color="auto" w:fill="FFFFFF"/>
        </w:rPr>
        <w:t>Gillern</w:t>
      </w:r>
      <w:proofErr w:type="spellEnd"/>
      <w:r>
        <w:rPr>
          <w:bCs/>
          <w:color w:val="222222"/>
          <w:shd w:val="clear" w:color="auto" w:fill="FFFFFF"/>
        </w:rPr>
        <w:t xml:space="preserve">, S., </w:t>
      </w:r>
      <w:proofErr w:type="spellStart"/>
      <w:r>
        <w:rPr>
          <w:bCs/>
          <w:color w:val="222222"/>
          <w:shd w:val="clear" w:color="auto" w:fill="FFFFFF"/>
        </w:rPr>
        <w:t>McIntush</w:t>
      </w:r>
      <w:proofErr w:type="spellEnd"/>
      <w:r>
        <w:rPr>
          <w:bCs/>
          <w:color w:val="222222"/>
          <w:shd w:val="clear" w:color="auto" w:fill="FFFFFF"/>
        </w:rPr>
        <w:t xml:space="preserve">, K., </w:t>
      </w:r>
      <w:r>
        <w:rPr>
          <w:b/>
          <w:color w:val="222222"/>
          <w:shd w:val="clear" w:color="auto" w:fill="FFFFFF"/>
        </w:rPr>
        <w:t>Keese, J.</w:t>
      </w:r>
      <w:r>
        <w:rPr>
          <w:bCs/>
          <w:color w:val="222222"/>
          <w:shd w:val="clear" w:color="auto" w:fill="FFFFFF"/>
        </w:rPr>
        <w:t>, &amp; Walters, L. M. (</w:t>
      </w:r>
      <w:r w:rsidR="001D5BB0">
        <w:rPr>
          <w:bCs/>
          <w:color w:val="222222"/>
          <w:shd w:val="clear" w:color="auto" w:fill="FFFFFF"/>
        </w:rPr>
        <w:t>i</w:t>
      </w:r>
      <w:r>
        <w:rPr>
          <w:bCs/>
          <w:color w:val="222222"/>
          <w:shd w:val="clear" w:color="auto" w:fill="FFFFFF"/>
        </w:rPr>
        <w:t xml:space="preserve">n preparation). </w:t>
      </w:r>
      <w:r w:rsidRPr="00EC7913">
        <w:t>Digital storytelling and digital citizenship: Connecting learning environments with the ecological technology permeation model.</w:t>
      </w:r>
    </w:p>
    <w:p w14:paraId="76C71E4C" w14:textId="77777777" w:rsidR="007A46DE" w:rsidRPr="002F512C" w:rsidRDefault="007A46DE" w:rsidP="007A46DE">
      <w:pPr>
        <w:ind w:left="1260" w:hanging="1260"/>
      </w:pPr>
    </w:p>
    <w:p w14:paraId="61AE2776" w14:textId="283FB781" w:rsidR="007A46DE" w:rsidRPr="002F512C" w:rsidRDefault="007A46DE" w:rsidP="00926E91">
      <w:pPr>
        <w:ind w:left="720" w:hanging="720"/>
      </w:pPr>
      <w:r w:rsidRPr="002F512C">
        <w:t xml:space="preserve">Waxman, H. C., </w:t>
      </w:r>
      <w:proofErr w:type="spellStart"/>
      <w:r w:rsidRPr="002F512C">
        <w:t>Stillisano</w:t>
      </w:r>
      <w:proofErr w:type="spellEnd"/>
      <w:r w:rsidRPr="002F512C">
        <w:t xml:space="preserve">, J., </w:t>
      </w:r>
      <w:r w:rsidRPr="00926E91">
        <w:rPr>
          <w:b/>
        </w:rPr>
        <w:t>Keese, J.</w:t>
      </w:r>
      <w:r w:rsidRPr="002F512C">
        <w:t>, &amp; Kandel, B. E. (</w:t>
      </w:r>
      <w:r w:rsidR="001D5BB0">
        <w:t>i</w:t>
      </w:r>
      <w:r w:rsidR="000009F4">
        <w:t>n preparation</w:t>
      </w:r>
      <w:r w:rsidRPr="002F512C">
        <w:t>). The development and use of a systematic observation instrument to evaluate teachers’ professional development.  </w:t>
      </w:r>
      <w:r w:rsidRPr="002F512C">
        <w:rPr>
          <w:i/>
          <w:iCs/>
        </w:rPr>
        <w:t>International Journal for Mathematics Teaching and Learning</w:t>
      </w:r>
      <w:r w:rsidRPr="002F512C">
        <w:t>.</w:t>
      </w:r>
    </w:p>
    <w:p w14:paraId="0E7A0510" w14:textId="77777777" w:rsidR="00926E91" w:rsidRDefault="00926E91" w:rsidP="00926E91">
      <w:pPr>
        <w:contextualSpacing/>
        <w:rPr>
          <w:b/>
        </w:rPr>
      </w:pPr>
    </w:p>
    <w:p w14:paraId="61665613" w14:textId="458D58B8" w:rsidR="00926E91" w:rsidRPr="002F512C" w:rsidRDefault="00926E91" w:rsidP="00926E91">
      <w:pPr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F717C" wp14:editId="5B1E619A">
                <wp:simplePos x="0" y="0"/>
                <wp:positionH relativeFrom="column">
                  <wp:posOffset>-9525</wp:posOffset>
                </wp:positionH>
                <wp:positionV relativeFrom="paragraph">
                  <wp:posOffset>183515</wp:posOffset>
                </wp:positionV>
                <wp:extent cx="5852160" cy="0"/>
                <wp:effectExtent l="0" t="1270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10B5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4.45pt" to="460.05pt,1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" strokecolor="black [3200]" strokeweight="2pt"/>
            </w:pict>
          </mc:Fallback>
        </mc:AlternateContent>
      </w:r>
      <w:r w:rsidRPr="002F512C">
        <w:rPr>
          <w:b/>
        </w:rPr>
        <w:t>PRESENTATIONS</w:t>
      </w:r>
    </w:p>
    <w:p w14:paraId="396F31DF" w14:textId="77777777" w:rsidR="00B01A92" w:rsidRDefault="00B01A92" w:rsidP="003422AA">
      <w:pPr>
        <w:ind w:left="720" w:hanging="720"/>
        <w:rPr>
          <w:b/>
          <w:color w:val="222222"/>
          <w:shd w:val="clear" w:color="auto" w:fill="FFFFFF"/>
        </w:rPr>
      </w:pPr>
    </w:p>
    <w:p w14:paraId="3F41441A" w14:textId="6D02A286" w:rsidR="003422AA" w:rsidRDefault="00EE61F4" w:rsidP="003422AA">
      <w:pPr>
        <w:ind w:left="720" w:hanging="720"/>
        <w:rPr>
          <w:bCs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Keese, J.</w:t>
      </w:r>
      <w:r>
        <w:rPr>
          <w:bCs/>
          <w:color w:val="222222"/>
          <w:shd w:val="clear" w:color="auto" w:fill="FFFFFF"/>
        </w:rPr>
        <w:t>, Kwok, A., Suarez, M. I., Mitchell, D., Huston, D., &amp; Almeida, T. (</w:t>
      </w:r>
      <w:r w:rsidR="00D35E0D">
        <w:rPr>
          <w:bCs/>
          <w:color w:val="222222"/>
          <w:shd w:val="clear" w:color="auto" w:fill="FFFFFF"/>
        </w:rPr>
        <w:t>accepted</w:t>
      </w:r>
      <w:r>
        <w:rPr>
          <w:bCs/>
          <w:color w:val="222222"/>
          <w:shd w:val="clear" w:color="auto" w:fill="FFFFFF"/>
        </w:rPr>
        <w:t xml:space="preserve">). </w:t>
      </w:r>
      <w:r w:rsidRPr="00411DD5">
        <w:rPr>
          <w:bCs/>
          <w:i/>
          <w:iCs/>
          <w:color w:val="222222"/>
          <w:shd w:val="clear" w:color="auto" w:fill="FFFFFF"/>
        </w:rPr>
        <w:t>Integrating</w:t>
      </w:r>
      <w:r w:rsidR="00C05EAA" w:rsidRPr="00411DD5">
        <w:rPr>
          <w:bCs/>
          <w:i/>
          <w:iCs/>
          <w:color w:val="222222"/>
          <w:shd w:val="clear" w:color="auto" w:fill="FFFFFF"/>
        </w:rPr>
        <w:t xml:space="preserve"> sustained and vertical professional development for novice teacher growth. </w:t>
      </w:r>
      <w:r w:rsidR="00C05EAA">
        <w:rPr>
          <w:bCs/>
          <w:color w:val="222222"/>
          <w:shd w:val="clear" w:color="auto" w:fill="FFFFFF"/>
        </w:rPr>
        <w:t xml:space="preserve">2020 American Educational Research Association </w:t>
      </w:r>
      <w:r w:rsidR="007E764A">
        <w:rPr>
          <w:bCs/>
          <w:color w:val="222222"/>
          <w:shd w:val="clear" w:color="auto" w:fill="FFFFFF"/>
        </w:rPr>
        <w:t xml:space="preserve">(AERA) </w:t>
      </w:r>
      <w:r w:rsidR="00C05EAA">
        <w:rPr>
          <w:bCs/>
          <w:color w:val="222222"/>
          <w:shd w:val="clear" w:color="auto" w:fill="FFFFFF"/>
        </w:rPr>
        <w:t>annual conference, Research on Teacher Induction SIG. San Francisco, California.</w:t>
      </w:r>
    </w:p>
    <w:p w14:paraId="4378ABBF" w14:textId="07619FB9" w:rsidR="00C05EAA" w:rsidRDefault="00C05EAA" w:rsidP="003422AA">
      <w:pPr>
        <w:ind w:left="720" w:hanging="720"/>
        <w:rPr>
          <w:bCs/>
          <w:color w:val="222222"/>
          <w:shd w:val="clear" w:color="auto" w:fill="FFFFFF"/>
        </w:rPr>
      </w:pPr>
    </w:p>
    <w:p w14:paraId="47392DCF" w14:textId="4B56327A" w:rsidR="00C05EAA" w:rsidRPr="00EE61F4" w:rsidRDefault="00C05EAA" w:rsidP="003422AA">
      <w:pPr>
        <w:ind w:left="720" w:hanging="720"/>
        <w:rPr>
          <w:bCs/>
          <w:color w:val="222222"/>
          <w:shd w:val="clear" w:color="auto" w:fill="FFFFFF"/>
        </w:rPr>
      </w:pPr>
      <w:r w:rsidRPr="00C05EAA">
        <w:rPr>
          <w:b/>
          <w:color w:val="222222"/>
          <w:shd w:val="clear" w:color="auto" w:fill="FFFFFF"/>
        </w:rPr>
        <w:lastRenderedPageBreak/>
        <w:t>Keese, J.</w:t>
      </w:r>
      <w:r>
        <w:rPr>
          <w:bCs/>
          <w:color w:val="222222"/>
          <w:shd w:val="clear" w:color="auto" w:fill="FFFFFF"/>
        </w:rPr>
        <w:t xml:space="preserve">, </w:t>
      </w:r>
      <w:proofErr w:type="spellStart"/>
      <w:r>
        <w:rPr>
          <w:bCs/>
          <w:color w:val="222222"/>
          <w:shd w:val="clear" w:color="auto" w:fill="FFFFFF"/>
        </w:rPr>
        <w:t>Asadi</w:t>
      </w:r>
      <w:proofErr w:type="spellEnd"/>
      <w:r>
        <w:rPr>
          <w:bCs/>
          <w:color w:val="222222"/>
          <w:shd w:val="clear" w:color="auto" w:fill="FFFFFF"/>
        </w:rPr>
        <w:t>, L., &amp; Graham, M. (</w:t>
      </w:r>
      <w:r w:rsidR="00D35E0D">
        <w:rPr>
          <w:bCs/>
          <w:color w:val="222222"/>
          <w:shd w:val="clear" w:color="auto" w:fill="FFFFFF"/>
        </w:rPr>
        <w:t>accepted</w:t>
      </w:r>
      <w:r>
        <w:rPr>
          <w:bCs/>
          <w:color w:val="222222"/>
          <w:shd w:val="clear" w:color="auto" w:fill="FFFFFF"/>
        </w:rPr>
        <w:t xml:space="preserve">). </w:t>
      </w:r>
      <w:r w:rsidRPr="00411DD5">
        <w:rPr>
          <w:bCs/>
          <w:i/>
          <w:iCs/>
          <w:color w:val="222222"/>
          <w:shd w:val="clear" w:color="auto" w:fill="FFFFFF"/>
        </w:rPr>
        <w:t>The effects of teacher preparation and support structures on teacher perceptions and retention.</w:t>
      </w:r>
      <w:r>
        <w:rPr>
          <w:bCs/>
          <w:color w:val="222222"/>
          <w:shd w:val="clear" w:color="auto" w:fill="FFFFFF"/>
        </w:rPr>
        <w:t xml:space="preserve"> 2020 AERA annual conference, Division K. San Francisco, California.</w:t>
      </w:r>
    </w:p>
    <w:p w14:paraId="456C024A" w14:textId="0C8A56EF" w:rsidR="00EE61F4" w:rsidRDefault="00EE61F4" w:rsidP="0028071B">
      <w:pPr>
        <w:ind w:left="720" w:hanging="720"/>
        <w:rPr>
          <w:bCs/>
          <w:color w:val="222222"/>
          <w:shd w:val="clear" w:color="auto" w:fill="FFFFFF"/>
        </w:rPr>
      </w:pPr>
    </w:p>
    <w:p w14:paraId="3235B5F0" w14:textId="150F2854" w:rsidR="00C05EAA" w:rsidRDefault="00C05EAA" w:rsidP="0028071B">
      <w:pPr>
        <w:ind w:left="720" w:hanging="720"/>
        <w:rPr>
          <w:bCs/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 xml:space="preserve">Suarez, M. I., Stackhouse, E. W., </w:t>
      </w:r>
      <w:r w:rsidRPr="00C05EAA">
        <w:rPr>
          <w:b/>
          <w:color w:val="222222"/>
          <w:shd w:val="clear" w:color="auto" w:fill="FFFFFF"/>
        </w:rPr>
        <w:t>Keese, J.</w:t>
      </w:r>
      <w:r>
        <w:rPr>
          <w:bCs/>
          <w:color w:val="222222"/>
          <w:shd w:val="clear" w:color="auto" w:fill="FFFFFF"/>
        </w:rPr>
        <w:t>, &amp; Thompson, C. G. (</w:t>
      </w:r>
      <w:r w:rsidR="00D35E0D">
        <w:rPr>
          <w:bCs/>
          <w:color w:val="222222"/>
          <w:shd w:val="clear" w:color="auto" w:fill="FFFFFF"/>
        </w:rPr>
        <w:t>accepted</w:t>
      </w:r>
      <w:r>
        <w:rPr>
          <w:bCs/>
          <w:color w:val="222222"/>
          <w:shd w:val="clear" w:color="auto" w:fill="FFFFFF"/>
        </w:rPr>
        <w:t xml:space="preserve">). </w:t>
      </w:r>
      <w:r w:rsidRPr="00411DD5">
        <w:rPr>
          <w:bCs/>
          <w:i/>
          <w:iCs/>
          <w:color w:val="222222"/>
          <w:shd w:val="clear" w:color="auto" w:fill="FFFFFF"/>
        </w:rPr>
        <w:t>A meta-analysis examining the relationship between parents’ sexual orientation and children’s developmental outcomes.</w:t>
      </w:r>
      <w:r>
        <w:rPr>
          <w:bCs/>
          <w:color w:val="222222"/>
          <w:shd w:val="clear" w:color="auto" w:fill="FFFFFF"/>
        </w:rPr>
        <w:t xml:space="preserve"> 2020 AERA annual conference, Division G. San Francisco, California.</w:t>
      </w:r>
    </w:p>
    <w:p w14:paraId="71D8CA13" w14:textId="24CD3569" w:rsidR="00C05EAA" w:rsidRDefault="00C05EAA" w:rsidP="0028071B">
      <w:pPr>
        <w:ind w:left="720" w:hanging="720"/>
        <w:rPr>
          <w:bCs/>
          <w:color w:val="222222"/>
          <w:shd w:val="clear" w:color="auto" w:fill="FFFFFF"/>
        </w:rPr>
      </w:pPr>
    </w:p>
    <w:p w14:paraId="6F86D662" w14:textId="149E0BE2" w:rsidR="00C05EAA" w:rsidRDefault="00C05EAA" w:rsidP="0028071B">
      <w:pPr>
        <w:ind w:left="720" w:hanging="720"/>
        <w:rPr>
          <w:bCs/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 xml:space="preserve">Wright, K. B., </w:t>
      </w:r>
      <w:r>
        <w:rPr>
          <w:b/>
          <w:color w:val="222222"/>
          <w:shd w:val="clear" w:color="auto" w:fill="FFFFFF"/>
        </w:rPr>
        <w:t>Keese, J.</w:t>
      </w:r>
      <w:r>
        <w:rPr>
          <w:bCs/>
          <w:color w:val="222222"/>
          <w:shd w:val="clear" w:color="auto" w:fill="FFFFFF"/>
        </w:rPr>
        <w:t>, Banerjee, M., &amp; Waxman, H. C. (</w:t>
      </w:r>
      <w:r w:rsidR="00D35E0D">
        <w:rPr>
          <w:bCs/>
          <w:color w:val="222222"/>
          <w:shd w:val="clear" w:color="auto" w:fill="FFFFFF"/>
        </w:rPr>
        <w:t>accepted</w:t>
      </w:r>
      <w:r>
        <w:rPr>
          <w:bCs/>
          <w:color w:val="222222"/>
          <w:shd w:val="clear" w:color="auto" w:fill="FFFFFF"/>
        </w:rPr>
        <w:t xml:space="preserve">). </w:t>
      </w:r>
      <w:r w:rsidRPr="00411DD5">
        <w:rPr>
          <w:bCs/>
          <w:i/>
          <w:iCs/>
          <w:color w:val="222222"/>
          <w:shd w:val="clear" w:color="auto" w:fill="FFFFFF"/>
        </w:rPr>
        <w:t>A meta-analysis of factors impacting middle grades students’ achievement and attitudes in STEM.</w:t>
      </w:r>
      <w:r>
        <w:rPr>
          <w:bCs/>
          <w:color w:val="222222"/>
          <w:shd w:val="clear" w:color="auto" w:fill="FFFFFF"/>
        </w:rPr>
        <w:t xml:space="preserve"> 2020 AERA annual conference, Middle-Level Education Research SIG. San Francisco, California.</w:t>
      </w:r>
    </w:p>
    <w:p w14:paraId="3D01B58B" w14:textId="77777777" w:rsidR="00EE61F4" w:rsidRDefault="00EE61F4" w:rsidP="00D35E0D">
      <w:pPr>
        <w:rPr>
          <w:bCs/>
          <w:color w:val="222222"/>
          <w:shd w:val="clear" w:color="auto" w:fill="FFFFFF"/>
        </w:rPr>
      </w:pPr>
    </w:p>
    <w:p w14:paraId="7F95CFE4" w14:textId="040199F9" w:rsidR="0028071B" w:rsidRPr="0028071B" w:rsidRDefault="0028071B" w:rsidP="0028071B">
      <w:pPr>
        <w:ind w:left="720" w:hanging="720"/>
        <w:rPr>
          <w:b/>
          <w:color w:val="222222"/>
          <w:shd w:val="clear" w:color="auto" w:fill="FFFFFF"/>
        </w:rPr>
      </w:pPr>
      <w:r w:rsidRPr="0028071B">
        <w:rPr>
          <w:bCs/>
          <w:color w:val="222222"/>
          <w:shd w:val="clear" w:color="auto" w:fill="FFFFFF"/>
        </w:rPr>
        <w:t>Kwok, A. and</w:t>
      </w:r>
      <w:r>
        <w:rPr>
          <w:b/>
          <w:color w:val="222222"/>
          <w:shd w:val="clear" w:color="auto" w:fill="FFFFFF"/>
        </w:rPr>
        <w:t xml:space="preserve"> Keese, J. </w:t>
      </w:r>
      <w:r w:rsidRPr="0028071B">
        <w:rPr>
          <w:bCs/>
          <w:color w:val="222222"/>
          <w:shd w:val="clear" w:color="auto" w:fill="FFFFFF"/>
        </w:rPr>
        <w:t xml:space="preserve">(2019, June). </w:t>
      </w:r>
      <w:r w:rsidRPr="00411DD5">
        <w:rPr>
          <w:bCs/>
          <w:i/>
          <w:iCs/>
          <w:color w:val="222222"/>
          <w:shd w:val="clear" w:color="auto" w:fill="FFFFFF"/>
        </w:rPr>
        <w:t xml:space="preserve">Urban </w:t>
      </w:r>
      <w:r w:rsidR="00EE61F4" w:rsidRPr="00411DD5">
        <w:rPr>
          <w:bCs/>
          <w:i/>
          <w:iCs/>
          <w:color w:val="222222"/>
          <w:shd w:val="clear" w:color="auto" w:fill="FFFFFF"/>
        </w:rPr>
        <w:t>s</w:t>
      </w:r>
      <w:r w:rsidRPr="00411DD5">
        <w:rPr>
          <w:bCs/>
          <w:i/>
          <w:iCs/>
          <w:color w:val="222222"/>
          <w:shd w:val="clear" w:color="auto" w:fill="FFFFFF"/>
        </w:rPr>
        <w:t xml:space="preserve">chool </w:t>
      </w:r>
      <w:r w:rsidR="00EE61F4" w:rsidRPr="00411DD5">
        <w:rPr>
          <w:bCs/>
          <w:i/>
          <w:iCs/>
          <w:color w:val="222222"/>
          <w:shd w:val="clear" w:color="auto" w:fill="FFFFFF"/>
        </w:rPr>
        <w:t>f</w:t>
      </w:r>
      <w:r w:rsidRPr="00411DD5">
        <w:rPr>
          <w:bCs/>
          <w:i/>
          <w:iCs/>
          <w:color w:val="222222"/>
          <w:shd w:val="clear" w:color="auto" w:fill="FFFFFF"/>
        </w:rPr>
        <w:t xml:space="preserve">ield </w:t>
      </w:r>
      <w:r w:rsidR="00EE61F4" w:rsidRPr="00411DD5">
        <w:rPr>
          <w:bCs/>
          <w:i/>
          <w:iCs/>
          <w:color w:val="222222"/>
          <w:shd w:val="clear" w:color="auto" w:fill="FFFFFF"/>
        </w:rPr>
        <w:t>t</w:t>
      </w:r>
      <w:r w:rsidRPr="00411DD5">
        <w:rPr>
          <w:bCs/>
          <w:i/>
          <w:iCs/>
          <w:color w:val="222222"/>
          <w:shd w:val="clear" w:color="auto" w:fill="FFFFFF"/>
        </w:rPr>
        <w:t xml:space="preserve">rips: Providing </w:t>
      </w:r>
      <w:r w:rsidR="00EE61F4" w:rsidRPr="00411DD5">
        <w:rPr>
          <w:bCs/>
          <w:i/>
          <w:iCs/>
          <w:color w:val="222222"/>
          <w:shd w:val="clear" w:color="auto" w:fill="FFFFFF"/>
        </w:rPr>
        <w:t>p</w:t>
      </w:r>
      <w:r w:rsidRPr="00411DD5">
        <w:rPr>
          <w:bCs/>
          <w:i/>
          <w:iCs/>
          <w:color w:val="222222"/>
          <w:shd w:val="clear" w:color="auto" w:fill="FFFFFF"/>
        </w:rPr>
        <w:t xml:space="preserve">reservice </w:t>
      </w:r>
      <w:r w:rsidR="00EE61F4" w:rsidRPr="00411DD5">
        <w:rPr>
          <w:bCs/>
          <w:i/>
          <w:iCs/>
          <w:color w:val="222222"/>
          <w:shd w:val="clear" w:color="auto" w:fill="FFFFFF"/>
        </w:rPr>
        <w:t>t</w:t>
      </w:r>
      <w:r w:rsidRPr="00411DD5">
        <w:rPr>
          <w:bCs/>
          <w:i/>
          <w:iCs/>
          <w:color w:val="222222"/>
          <w:shd w:val="clear" w:color="auto" w:fill="FFFFFF"/>
        </w:rPr>
        <w:t xml:space="preserve">eachers </w:t>
      </w:r>
      <w:r w:rsidR="00EE61F4" w:rsidRPr="00411DD5">
        <w:rPr>
          <w:bCs/>
          <w:i/>
          <w:iCs/>
          <w:color w:val="222222"/>
          <w:shd w:val="clear" w:color="auto" w:fill="FFFFFF"/>
        </w:rPr>
        <w:t>o</w:t>
      </w:r>
      <w:r w:rsidRPr="00411DD5">
        <w:rPr>
          <w:bCs/>
          <w:i/>
          <w:iCs/>
          <w:color w:val="222222"/>
          <w:shd w:val="clear" w:color="auto" w:fill="FFFFFF"/>
        </w:rPr>
        <w:t xml:space="preserve">pportunities to </w:t>
      </w:r>
      <w:r w:rsidR="00EE61F4" w:rsidRPr="00411DD5">
        <w:rPr>
          <w:bCs/>
          <w:i/>
          <w:iCs/>
          <w:color w:val="222222"/>
          <w:shd w:val="clear" w:color="auto" w:fill="FFFFFF"/>
        </w:rPr>
        <w:t>e</w:t>
      </w:r>
      <w:r w:rsidRPr="00411DD5">
        <w:rPr>
          <w:bCs/>
          <w:i/>
          <w:iCs/>
          <w:color w:val="222222"/>
          <w:shd w:val="clear" w:color="auto" w:fill="FFFFFF"/>
        </w:rPr>
        <w:t xml:space="preserve">xperience </w:t>
      </w:r>
      <w:r w:rsidR="00EE61F4" w:rsidRPr="00411DD5">
        <w:rPr>
          <w:bCs/>
          <w:i/>
          <w:iCs/>
          <w:color w:val="222222"/>
          <w:shd w:val="clear" w:color="auto" w:fill="FFFFFF"/>
        </w:rPr>
        <w:t>h</w:t>
      </w:r>
      <w:r w:rsidRPr="00411DD5">
        <w:rPr>
          <w:bCs/>
          <w:i/>
          <w:iCs/>
          <w:color w:val="222222"/>
          <w:shd w:val="clear" w:color="auto" w:fill="FFFFFF"/>
        </w:rPr>
        <w:t>igh-</w:t>
      </w:r>
      <w:r w:rsidR="00EE61F4" w:rsidRPr="00411DD5">
        <w:rPr>
          <w:bCs/>
          <w:i/>
          <w:iCs/>
          <w:color w:val="222222"/>
          <w:shd w:val="clear" w:color="auto" w:fill="FFFFFF"/>
        </w:rPr>
        <w:t>n</w:t>
      </w:r>
      <w:r w:rsidRPr="00411DD5">
        <w:rPr>
          <w:bCs/>
          <w:i/>
          <w:iCs/>
          <w:color w:val="222222"/>
          <w:shd w:val="clear" w:color="auto" w:fill="FFFFFF"/>
        </w:rPr>
        <w:t xml:space="preserve">eeds </w:t>
      </w:r>
      <w:r w:rsidR="00EE61F4" w:rsidRPr="00411DD5">
        <w:rPr>
          <w:bCs/>
          <w:i/>
          <w:iCs/>
          <w:color w:val="222222"/>
          <w:shd w:val="clear" w:color="auto" w:fill="FFFFFF"/>
        </w:rPr>
        <w:t>s</w:t>
      </w:r>
      <w:r w:rsidRPr="00411DD5">
        <w:rPr>
          <w:bCs/>
          <w:i/>
          <w:iCs/>
          <w:color w:val="222222"/>
          <w:shd w:val="clear" w:color="auto" w:fill="FFFFFF"/>
        </w:rPr>
        <w:t>chools.</w:t>
      </w:r>
      <w:r w:rsidRPr="0028071B">
        <w:rPr>
          <w:bCs/>
          <w:color w:val="222222"/>
          <w:shd w:val="clear" w:color="auto" w:fill="FFFFFF"/>
        </w:rPr>
        <w:t xml:space="preserve"> Texas Association of Teacher Educators </w:t>
      </w:r>
      <w:r>
        <w:rPr>
          <w:bCs/>
          <w:color w:val="222222"/>
          <w:shd w:val="clear" w:color="auto" w:fill="FFFFFF"/>
        </w:rPr>
        <w:t>(</w:t>
      </w:r>
      <w:proofErr w:type="spellStart"/>
      <w:r>
        <w:rPr>
          <w:bCs/>
          <w:color w:val="222222"/>
          <w:shd w:val="clear" w:color="auto" w:fill="FFFFFF"/>
        </w:rPr>
        <w:t>TxATE</w:t>
      </w:r>
      <w:proofErr w:type="spellEnd"/>
      <w:r>
        <w:rPr>
          <w:bCs/>
          <w:color w:val="222222"/>
          <w:shd w:val="clear" w:color="auto" w:fill="FFFFFF"/>
        </w:rPr>
        <w:t xml:space="preserve">) </w:t>
      </w:r>
      <w:r w:rsidRPr="0028071B">
        <w:rPr>
          <w:bCs/>
          <w:color w:val="222222"/>
          <w:shd w:val="clear" w:color="auto" w:fill="FFFFFF"/>
        </w:rPr>
        <w:t>Summer Conference. Austin, Texas.</w:t>
      </w:r>
    </w:p>
    <w:p w14:paraId="601DBA85" w14:textId="77777777" w:rsidR="0028071B" w:rsidRDefault="0028071B" w:rsidP="0028071B">
      <w:pPr>
        <w:rPr>
          <w:b/>
          <w:color w:val="222222"/>
          <w:shd w:val="clear" w:color="auto" w:fill="FFFFFF"/>
        </w:rPr>
      </w:pPr>
    </w:p>
    <w:p w14:paraId="11D9A7BC" w14:textId="25C12224" w:rsidR="003422AA" w:rsidRDefault="003422AA" w:rsidP="003422AA">
      <w:pPr>
        <w:ind w:left="720" w:hanging="720"/>
        <w:rPr>
          <w:color w:val="222222"/>
          <w:shd w:val="clear" w:color="auto" w:fill="FFFFFF"/>
        </w:rPr>
      </w:pPr>
      <w:r w:rsidRPr="00926E91">
        <w:rPr>
          <w:b/>
          <w:color w:val="222222"/>
          <w:shd w:val="clear" w:color="auto" w:fill="FFFFFF"/>
        </w:rPr>
        <w:t>Keese, J.</w:t>
      </w:r>
      <w:r w:rsidRPr="00926E91">
        <w:rPr>
          <w:color w:val="222222"/>
          <w:shd w:val="clear" w:color="auto" w:fill="FFFFFF"/>
        </w:rPr>
        <w:t>, </w:t>
      </w:r>
      <w:r w:rsidRPr="00926E91">
        <w:rPr>
          <w:bCs/>
          <w:color w:val="222222"/>
          <w:shd w:val="clear" w:color="auto" w:fill="FFFFFF"/>
        </w:rPr>
        <w:t>Suarez, M. I.,</w:t>
      </w:r>
      <w:r>
        <w:rPr>
          <w:bCs/>
          <w:color w:val="222222"/>
          <w:shd w:val="clear" w:color="auto" w:fill="FFFFFF"/>
        </w:rPr>
        <w:t xml:space="preserve"> </w:t>
      </w:r>
      <w:r w:rsidRPr="00926E91">
        <w:rPr>
          <w:color w:val="222222"/>
          <w:shd w:val="clear" w:color="auto" w:fill="FFFFFF"/>
        </w:rPr>
        <w:t>&amp; Waxman, H. C.  (2019, April).  </w:t>
      </w:r>
      <w:r w:rsidRPr="00411DD5">
        <w:rPr>
          <w:i/>
          <w:iCs/>
          <w:color w:val="222222"/>
          <w:shd w:val="clear" w:color="auto" w:fill="FFFFFF"/>
        </w:rPr>
        <w:t>Investigating principal’s time use, student demographics and teacher perceptions.</w:t>
      </w:r>
      <w:r w:rsidRPr="00926E91">
        <w:rPr>
          <w:color w:val="222222"/>
          <w:shd w:val="clear" w:color="auto" w:fill="FFFFFF"/>
        </w:rPr>
        <w:t xml:space="preserve"> Paper submitted to the </w:t>
      </w:r>
      <w:r w:rsidR="00595D24">
        <w:rPr>
          <w:color w:val="222222"/>
          <w:shd w:val="clear" w:color="auto" w:fill="FFFFFF"/>
        </w:rPr>
        <w:t xml:space="preserve">AERA </w:t>
      </w:r>
      <w:r>
        <w:rPr>
          <w:color w:val="222222"/>
          <w:shd w:val="clear" w:color="auto" w:fill="FFFFFF"/>
        </w:rPr>
        <w:t>annual conference</w:t>
      </w:r>
      <w:r w:rsidR="00C05EAA">
        <w:rPr>
          <w:color w:val="222222"/>
          <w:shd w:val="clear" w:color="auto" w:fill="FFFFFF"/>
        </w:rPr>
        <w:t>, Division A</w:t>
      </w:r>
      <w:r>
        <w:rPr>
          <w:color w:val="222222"/>
          <w:shd w:val="clear" w:color="auto" w:fill="FFFFFF"/>
        </w:rPr>
        <w:t>.</w:t>
      </w:r>
      <w:r w:rsidRPr="00926E91">
        <w:rPr>
          <w:color w:val="222222"/>
          <w:shd w:val="clear" w:color="auto" w:fill="FFFFFF"/>
        </w:rPr>
        <w:t xml:space="preserve"> Toronto, Canada.</w:t>
      </w:r>
    </w:p>
    <w:p w14:paraId="73923867" w14:textId="4B8AA9CC" w:rsidR="005E2218" w:rsidRDefault="005E2218" w:rsidP="003422AA">
      <w:pPr>
        <w:ind w:left="720" w:hanging="720"/>
      </w:pPr>
    </w:p>
    <w:p w14:paraId="70224790" w14:textId="5EC20C5C" w:rsidR="005E2218" w:rsidRDefault="005E2218" w:rsidP="005E2218">
      <w:pPr>
        <w:ind w:left="720" w:hanging="720"/>
      </w:pPr>
      <w:r w:rsidRPr="005E2218">
        <w:t xml:space="preserve">von </w:t>
      </w:r>
      <w:proofErr w:type="spellStart"/>
      <w:r w:rsidRPr="005E2218">
        <w:t>Gillern</w:t>
      </w:r>
      <w:proofErr w:type="spellEnd"/>
      <w:r w:rsidRPr="005E2218">
        <w:t xml:space="preserve">, S., Walters, L., </w:t>
      </w:r>
      <w:proofErr w:type="spellStart"/>
      <w:r w:rsidRPr="005E2218">
        <w:t>McIntush</w:t>
      </w:r>
      <w:proofErr w:type="spellEnd"/>
      <w:r w:rsidRPr="005E2218">
        <w:t xml:space="preserve">, K., </w:t>
      </w:r>
      <w:r w:rsidR="00F45D24">
        <w:t>&amp;</w:t>
      </w:r>
      <w:r w:rsidRPr="005E2218">
        <w:t xml:space="preserve"> </w:t>
      </w:r>
      <w:r w:rsidRPr="005E2218">
        <w:rPr>
          <w:b/>
        </w:rPr>
        <w:t>Keese, J.</w:t>
      </w:r>
      <w:r w:rsidRPr="005E2218">
        <w:t xml:space="preserve"> (</w:t>
      </w:r>
      <w:r w:rsidR="00F45D24">
        <w:t>2019, April</w:t>
      </w:r>
      <w:r w:rsidRPr="005E2218">
        <w:t xml:space="preserve">). </w:t>
      </w:r>
      <w:r w:rsidRPr="00411DD5">
        <w:rPr>
          <w:i/>
          <w:iCs/>
        </w:rPr>
        <w:t>Preservice teachers’ perspectives on the value of digital storytelling and instructional approaches for integration.</w:t>
      </w:r>
      <w:r w:rsidRPr="005E2218">
        <w:t xml:space="preserve"> AERA </w:t>
      </w:r>
      <w:r w:rsidR="00595D24">
        <w:t>annual c</w:t>
      </w:r>
      <w:r w:rsidRPr="005E2218">
        <w:t>onference</w:t>
      </w:r>
      <w:r w:rsidR="00411DD5">
        <w:t xml:space="preserve">, </w:t>
      </w:r>
      <w:r w:rsidR="00411DD5">
        <w:rPr>
          <w:bCs/>
          <w:color w:val="222222"/>
          <w:shd w:val="clear" w:color="auto" w:fill="FFFFFF"/>
        </w:rPr>
        <w:t>Technology, Instruction, Cognition &amp; Learning SIG</w:t>
      </w:r>
      <w:r w:rsidRPr="005E2218">
        <w:t>. Toronto, Canada.</w:t>
      </w:r>
    </w:p>
    <w:p w14:paraId="6CF9549F" w14:textId="3430478E" w:rsidR="00F45D24" w:rsidRDefault="00F45D24" w:rsidP="005E2218">
      <w:pPr>
        <w:ind w:left="720" w:hanging="720"/>
      </w:pPr>
    </w:p>
    <w:p w14:paraId="3B35ECBA" w14:textId="2706FC9A" w:rsidR="00F45D24" w:rsidRDefault="00F45D24" w:rsidP="005E2218">
      <w:pPr>
        <w:ind w:left="720" w:hanging="720"/>
      </w:pPr>
      <w:r w:rsidRPr="00F45D24">
        <w:rPr>
          <w:b/>
        </w:rPr>
        <w:t>Keese, J.</w:t>
      </w:r>
      <w:r>
        <w:t xml:space="preserve">, Garza, K., Askari, N., </w:t>
      </w:r>
      <w:proofErr w:type="spellStart"/>
      <w:r>
        <w:t>McIntush</w:t>
      </w:r>
      <w:proofErr w:type="spellEnd"/>
      <w:r>
        <w:t xml:space="preserve">, K., Norton, M., &amp; </w:t>
      </w:r>
      <w:proofErr w:type="spellStart"/>
      <w:r>
        <w:t>Scaramuzzo</w:t>
      </w:r>
      <w:proofErr w:type="spellEnd"/>
      <w:r>
        <w:t xml:space="preserve">, P. (2019, February). </w:t>
      </w:r>
      <w:r w:rsidRPr="00411DD5">
        <w:rPr>
          <w:i/>
          <w:iCs/>
        </w:rPr>
        <w:t>Retaining your future scholars: A content analysis of coaching and mentoring in a first-year doctoral education course.</w:t>
      </w:r>
      <w:r>
        <w:t xml:space="preserve"> Paper submitted to the Southwest Educational Research Association </w:t>
      </w:r>
      <w:r w:rsidR="00595D24">
        <w:t xml:space="preserve">(SERA) </w:t>
      </w:r>
      <w:r>
        <w:t>annual conference. San Antonio, Texas.</w:t>
      </w:r>
    </w:p>
    <w:p w14:paraId="329174CA" w14:textId="113A2A93" w:rsidR="00F45D24" w:rsidRDefault="00F45D24" w:rsidP="005E2218">
      <w:pPr>
        <w:ind w:left="720" w:hanging="720"/>
      </w:pPr>
    </w:p>
    <w:p w14:paraId="7F7FFDEC" w14:textId="1466E061" w:rsidR="00F45D24" w:rsidRPr="005E2218" w:rsidRDefault="00F45D24" w:rsidP="005E2218">
      <w:pPr>
        <w:ind w:left="720" w:hanging="720"/>
      </w:pPr>
      <w:proofErr w:type="spellStart"/>
      <w:r>
        <w:t>McIntush</w:t>
      </w:r>
      <w:proofErr w:type="spellEnd"/>
      <w:r>
        <w:t>, K., Norton, M.,</w:t>
      </w:r>
      <w:r w:rsidRPr="00F45D24">
        <w:t xml:space="preserve"> </w:t>
      </w:r>
      <w:r>
        <w:t>Askari, N.,</w:t>
      </w:r>
      <w:r w:rsidRPr="00F45D24">
        <w:t xml:space="preserve"> </w:t>
      </w:r>
      <w:r>
        <w:t xml:space="preserve">Garza, K., </w:t>
      </w:r>
      <w:r w:rsidRPr="00F45D24">
        <w:rPr>
          <w:b/>
        </w:rPr>
        <w:t>Keese, J.</w:t>
      </w:r>
      <w:r>
        <w:t xml:space="preserve">, &amp; </w:t>
      </w:r>
      <w:proofErr w:type="spellStart"/>
      <w:r>
        <w:t>Scaramuzzo</w:t>
      </w:r>
      <w:proofErr w:type="spellEnd"/>
      <w:r>
        <w:t xml:space="preserve">, P. (2019, February). </w:t>
      </w:r>
      <w:r w:rsidRPr="00411DD5">
        <w:rPr>
          <w:i/>
          <w:iCs/>
        </w:rPr>
        <w:t>The face of a doctoral orientation course: An overview of doctoral candidates through transition.</w:t>
      </w:r>
      <w:r>
        <w:t xml:space="preserve"> Presentation </w:t>
      </w:r>
      <w:r w:rsidR="00EE61F4">
        <w:t xml:space="preserve">for </w:t>
      </w:r>
      <w:r w:rsidR="00595D24">
        <w:t xml:space="preserve">SERA </w:t>
      </w:r>
      <w:r>
        <w:t>annual conference. San Antonio, Texas.</w:t>
      </w:r>
    </w:p>
    <w:p w14:paraId="3714F2F3" w14:textId="6BB7F437" w:rsidR="003422AA" w:rsidRDefault="003422AA" w:rsidP="005E2218">
      <w:pPr>
        <w:rPr>
          <w:b/>
          <w:color w:val="222222"/>
          <w:shd w:val="clear" w:color="auto" w:fill="FFFFFF"/>
        </w:rPr>
      </w:pPr>
    </w:p>
    <w:p w14:paraId="5B9AF087" w14:textId="19FC204B" w:rsidR="003422AA" w:rsidRPr="00926E91" w:rsidRDefault="003422AA" w:rsidP="003422AA">
      <w:pPr>
        <w:ind w:left="720" w:hanging="720"/>
      </w:pPr>
      <w:r w:rsidRPr="00926E91">
        <w:rPr>
          <w:b/>
          <w:color w:val="222222"/>
          <w:shd w:val="clear" w:color="auto" w:fill="FFFFFF"/>
        </w:rPr>
        <w:t>Keese, J.</w:t>
      </w:r>
      <w:r w:rsidRPr="00926E91">
        <w:rPr>
          <w:color w:val="222222"/>
          <w:shd w:val="clear" w:color="auto" w:fill="FFFFFF"/>
        </w:rPr>
        <w:t>, </w:t>
      </w:r>
      <w:r w:rsidRPr="00926E91">
        <w:rPr>
          <w:bCs/>
          <w:color w:val="222222"/>
          <w:shd w:val="clear" w:color="auto" w:fill="FFFFFF"/>
        </w:rPr>
        <w:t>Suarez, M. I.,</w:t>
      </w:r>
      <w:r>
        <w:rPr>
          <w:bCs/>
          <w:color w:val="222222"/>
          <w:shd w:val="clear" w:color="auto" w:fill="FFFFFF"/>
        </w:rPr>
        <w:t xml:space="preserve"> </w:t>
      </w:r>
      <w:r w:rsidRPr="00926E91">
        <w:rPr>
          <w:color w:val="222222"/>
          <w:shd w:val="clear" w:color="auto" w:fill="FFFFFF"/>
        </w:rPr>
        <w:t>&amp;</w:t>
      </w:r>
      <w:r>
        <w:rPr>
          <w:color w:val="222222"/>
          <w:shd w:val="clear" w:color="auto" w:fill="FFFFFF"/>
        </w:rPr>
        <w:t xml:space="preserve"> Waxman, H. C. (2018</w:t>
      </w:r>
      <w:r w:rsidRPr="00926E91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>October</w:t>
      </w:r>
      <w:r w:rsidRPr="00926E91">
        <w:rPr>
          <w:color w:val="222222"/>
          <w:shd w:val="clear" w:color="auto" w:fill="FFFFFF"/>
        </w:rPr>
        <w:t>). </w:t>
      </w:r>
      <w:r w:rsidRPr="00411DD5">
        <w:rPr>
          <w:i/>
          <w:iCs/>
          <w:color w:val="222222"/>
          <w:shd w:val="clear" w:color="auto" w:fill="FFFFFF"/>
        </w:rPr>
        <w:t>Investigating principal’s time use, student demographics and teacher perceptions.</w:t>
      </w:r>
      <w:r w:rsidRPr="00926E91">
        <w:rPr>
          <w:color w:val="222222"/>
          <w:shd w:val="clear" w:color="auto" w:fill="FFFFFF"/>
        </w:rPr>
        <w:t xml:space="preserve"> Paper submitted to the </w:t>
      </w:r>
      <w:r>
        <w:rPr>
          <w:color w:val="222222"/>
          <w:shd w:val="clear" w:color="auto" w:fill="FFFFFF"/>
        </w:rPr>
        <w:t xml:space="preserve">Consortium of State Organizations for Texas Teacher Education </w:t>
      </w:r>
      <w:r w:rsidR="00595D24">
        <w:rPr>
          <w:color w:val="222222"/>
          <w:shd w:val="clear" w:color="auto" w:fill="FFFFFF"/>
        </w:rPr>
        <w:t xml:space="preserve">(CSOTTE) </w:t>
      </w:r>
      <w:r>
        <w:rPr>
          <w:color w:val="222222"/>
          <w:shd w:val="clear" w:color="auto" w:fill="FFFFFF"/>
        </w:rPr>
        <w:t>annual conference. San Antonio, Texas</w:t>
      </w:r>
      <w:r w:rsidRPr="00926E91">
        <w:rPr>
          <w:color w:val="222222"/>
          <w:shd w:val="clear" w:color="auto" w:fill="FFFFFF"/>
        </w:rPr>
        <w:t>.</w:t>
      </w:r>
    </w:p>
    <w:p w14:paraId="0CAD0ECB" w14:textId="77777777" w:rsidR="003422AA" w:rsidRDefault="003422AA" w:rsidP="003422AA">
      <w:pPr>
        <w:ind w:left="720" w:hanging="720"/>
        <w:rPr>
          <w:b/>
        </w:rPr>
      </w:pPr>
    </w:p>
    <w:p w14:paraId="0A1D297E" w14:textId="43A73944" w:rsidR="003422AA" w:rsidRPr="00226B78" w:rsidRDefault="003422AA" w:rsidP="003422AA">
      <w:pPr>
        <w:ind w:left="720" w:hanging="720"/>
      </w:pPr>
      <w:r>
        <w:rPr>
          <w:b/>
        </w:rPr>
        <w:t>Keese, J.</w:t>
      </w:r>
      <w:r w:rsidR="00F45D24">
        <w:rPr>
          <w:b/>
        </w:rPr>
        <w:t>,</w:t>
      </w:r>
      <w:r>
        <w:t xml:space="preserve"> </w:t>
      </w:r>
      <w:r w:rsidR="00F45D24">
        <w:t xml:space="preserve">von </w:t>
      </w:r>
      <w:proofErr w:type="spellStart"/>
      <w:r w:rsidR="00F45D24">
        <w:t>Gillern</w:t>
      </w:r>
      <w:proofErr w:type="spellEnd"/>
      <w:r w:rsidR="00F45D24">
        <w:t xml:space="preserve">, S., </w:t>
      </w:r>
      <w:r>
        <w:t>&amp; Smith, B. (2018, July)</w:t>
      </w:r>
      <w:r w:rsidR="000B4DF7">
        <w:t>.</w:t>
      </w:r>
      <w:r>
        <w:t xml:space="preserve"> </w:t>
      </w:r>
      <w:r w:rsidRPr="00411DD5">
        <w:rPr>
          <w:i/>
        </w:rPr>
        <w:t>Engaging diverse students through video game analysis: Facilitating analytical thinking &amp; writing activities to promote student motivation &amp; learning.</w:t>
      </w:r>
      <w:r>
        <w:rPr>
          <w:iCs/>
        </w:rPr>
        <w:t xml:space="preserve"> Presentation for the International Literacy Association </w:t>
      </w:r>
      <w:r w:rsidR="00595D24">
        <w:rPr>
          <w:iCs/>
        </w:rPr>
        <w:t xml:space="preserve">(ILA) </w:t>
      </w:r>
      <w:r>
        <w:rPr>
          <w:iCs/>
        </w:rPr>
        <w:t>annual conference. Austin, Texas</w:t>
      </w:r>
      <w:r w:rsidR="005254A7">
        <w:rPr>
          <w:iCs/>
        </w:rPr>
        <w:t>.</w:t>
      </w:r>
    </w:p>
    <w:p w14:paraId="07E6A745" w14:textId="08ABE56E" w:rsidR="007A46DE" w:rsidRPr="002F512C" w:rsidRDefault="007A46DE" w:rsidP="00926E91"/>
    <w:p w14:paraId="45470025" w14:textId="3A25EF95" w:rsidR="005F3995" w:rsidRPr="002F512C" w:rsidRDefault="00926E91" w:rsidP="003422AA">
      <w:pPr>
        <w:ind w:left="720" w:hanging="720"/>
      </w:pPr>
      <w:r w:rsidRPr="00926E91">
        <w:rPr>
          <w:b/>
        </w:rPr>
        <w:lastRenderedPageBreak/>
        <w:t>Keese, J.</w:t>
      </w:r>
      <w:r>
        <w:t xml:space="preserve"> (2018, February)</w:t>
      </w:r>
      <w:r w:rsidR="000B4DF7">
        <w:t>.</w:t>
      </w:r>
      <w:r>
        <w:t xml:space="preserve"> </w:t>
      </w:r>
      <w:r w:rsidRPr="00411DD5">
        <w:rPr>
          <w:i/>
          <w:iCs/>
        </w:rPr>
        <w:t>The effects of an increased STEM focus on campus climate and achievement in r</w:t>
      </w:r>
      <w:r w:rsidR="00872A26" w:rsidRPr="00411DD5">
        <w:rPr>
          <w:i/>
          <w:iCs/>
        </w:rPr>
        <w:t xml:space="preserve">ural </w:t>
      </w:r>
      <w:r w:rsidRPr="00411DD5">
        <w:rPr>
          <w:i/>
          <w:iCs/>
        </w:rPr>
        <w:t>T</w:t>
      </w:r>
      <w:r w:rsidR="007149C3" w:rsidRPr="00411DD5">
        <w:rPr>
          <w:i/>
          <w:iCs/>
        </w:rPr>
        <w:t xml:space="preserve">exas </w:t>
      </w:r>
      <w:r w:rsidRPr="00411DD5">
        <w:rPr>
          <w:i/>
          <w:iCs/>
        </w:rPr>
        <w:t>p</w:t>
      </w:r>
      <w:r w:rsidR="00872A26" w:rsidRPr="00411DD5">
        <w:rPr>
          <w:i/>
          <w:iCs/>
        </w:rPr>
        <w:t xml:space="preserve">ublic </w:t>
      </w:r>
      <w:r w:rsidRPr="00411DD5">
        <w:rPr>
          <w:i/>
          <w:iCs/>
        </w:rPr>
        <w:t>s</w:t>
      </w:r>
      <w:r w:rsidR="007149C3" w:rsidRPr="00411DD5">
        <w:rPr>
          <w:i/>
          <w:iCs/>
        </w:rPr>
        <w:t>chools</w:t>
      </w:r>
      <w:r w:rsidR="00226B78" w:rsidRPr="00411DD5">
        <w:rPr>
          <w:i/>
          <w:iCs/>
        </w:rPr>
        <w:t>.</w:t>
      </w:r>
      <w:r w:rsidR="00226B78">
        <w:t xml:space="preserve"> </w:t>
      </w:r>
      <w:r w:rsidR="00AB7618" w:rsidRPr="002F512C">
        <w:t>Presentation</w:t>
      </w:r>
      <w:r w:rsidR="00871DD0" w:rsidRPr="002F512C">
        <w:t xml:space="preserve"> for</w:t>
      </w:r>
      <w:r w:rsidR="00926E84" w:rsidRPr="002F512C">
        <w:t xml:space="preserve"> </w:t>
      </w:r>
      <w:r w:rsidR="00EE61F4">
        <w:t xml:space="preserve">SERA </w:t>
      </w:r>
      <w:r>
        <w:t>annual conference</w:t>
      </w:r>
      <w:r w:rsidR="00226B78">
        <w:t>. New Orleans, Louisiana</w:t>
      </w:r>
      <w:r>
        <w:t>.</w:t>
      </w:r>
    </w:p>
    <w:p w14:paraId="54058523" w14:textId="77777777" w:rsidR="000B4DF7" w:rsidRDefault="000B4DF7" w:rsidP="000B4DF7">
      <w:pPr>
        <w:widowControl w:val="0"/>
        <w:tabs>
          <w:tab w:val="left" w:pos="1260"/>
          <w:tab w:val="left" w:pos="2160"/>
          <w:tab w:val="left" w:pos="2520"/>
          <w:tab w:val="left" w:pos="3420"/>
        </w:tabs>
        <w:ind w:left="1890" w:hanging="1890"/>
      </w:pPr>
    </w:p>
    <w:p w14:paraId="497552D9" w14:textId="77777777" w:rsidR="00466FF8" w:rsidRDefault="000B4DF7" w:rsidP="00466FF8">
      <w:pPr>
        <w:widowControl w:val="0"/>
        <w:tabs>
          <w:tab w:val="left" w:pos="1260"/>
          <w:tab w:val="left" w:pos="2160"/>
          <w:tab w:val="left" w:pos="2520"/>
          <w:tab w:val="left" w:pos="3420"/>
        </w:tabs>
        <w:ind w:left="720" w:hanging="720"/>
      </w:pPr>
      <w:r w:rsidRPr="00466FF8">
        <w:rPr>
          <w:b/>
          <w:bCs/>
        </w:rPr>
        <w:t>Keese, J.</w:t>
      </w:r>
      <w:r>
        <w:t xml:space="preserve"> (2017, November). </w:t>
      </w:r>
      <w:r w:rsidRPr="00466FF8">
        <w:rPr>
          <w:i/>
          <w:iCs/>
        </w:rPr>
        <w:t>Being a Culturally Conscious Teacher.</w:t>
      </w:r>
      <w:r>
        <w:t xml:space="preserve"> </w:t>
      </w:r>
      <w:r w:rsidRPr="002F512C">
        <w:t>Invited Presentation</w:t>
      </w:r>
      <w:r>
        <w:t>:</w:t>
      </w:r>
      <w:r w:rsidRPr="002F512C">
        <w:t xml:space="preserve"> </w:t>
      </w:r>
    </w:p>
    <w:p w14:paraId="24D6CBB1" w14:textId="1921EE23" w:rsidR="000B4DF7" w:rsidRDefault="00466FF8" w:rsidP="00466FF8">
      <w:pPr>
        <w:widowControl w:val="0"/>
        <w:tabs>
          <w:tab w:val="left" w:pos="1260"/>
          <w:tab w:val="left" w:pos="2160"/>
          <w:tab w:val="left" w:pos="2520"/>
          <w:tab w:val="left" w:pos="3420"/>
        </w:tabs>
        <w:ind w:left="720" w:hanging="720"/>
      </w:pPr>
      <w:r>
        <w:tab/>
      </w:r>
      <w:r w:rsidR="000B4DF7" w:rsidRPr="002F512C">
        <w:t>INST</w:t>
      </w:r>
      <w:r>
        <w:t xml:space="preserve"> </w:t>
      </w:r>
      <w:r w:rsidR="000B4DF7" w:rsidRPr="002F512C">
        <w:t>222</w:t>
      </w:r>
      <w:r w:rsidR="007E764A">
        <w:t>.</w:t>
      </w:r>
    </w:p>
    <w:p w14:paraId="3868E7EA" w14:textId="77777777" w:rsidR="00466FF8" w:rsidRPr="002F512C" w:rsidRDefault="00466FF8" w:rsidP="000B4DF7">
      <w:pPr>
        <w:widowControl w:val="0"/>
        <w:tabs>
          <w:tab w:val="left" w:pos="1260"/>
          <w:tab w:val="left" w:pos="2160"/>
          <w:tab w:val="left" w:pos="2520"/>
          <w:tab w:val="left" w:pos="3420"/>
        </w:tabs>
        <w:ind w:left="1890" w:hanging="1890"/>
      </w:pPr>
    </w:p>
    <w:p w14:paraId="045A6FC9" w14:textId="77777777" w:rsidR="00466FF8" w:rsidRDefault="00466FF8" w:rsidP="000B4DF7">
      <w:pPr>
        <w:widowControl w:val="0"/>
        <w:tabs>
          <w:tab w:val="left" w:pos="1260"/>
          <w:tab w:val="left" w:pos="2160"/>
          <w:tab w:val="left" w:pos="2520"/>
          <w:tab w:val="left" w:pos="3420"/>
        </w:tabs>
        <w:ind w:left="1890" w:hanging="1890"/>
      </w:pPr>
      <w:r w:rsidRPr="00466FF8">
        <w:rPr>
          <w:b/>
          <w:bCs/>
        </w:rPr>
        <w:t>Keese, J.</w:t>
      </w:r>
      <w:r>
        <w:t xml:space="preserve"> (2017, November). </w:t>
      </w:r>
      <w:r w:rsidRPr="00466FF8">
        <w:rPr>
          <w:i/>
          <w:iCs/>
        </w:rPr>
        <w:t>Being a Culturally Conscious Teacher</w:t>
      </w:r>
      <w:r>
        <w:t>.</w:t>
      </w:r>
      <w:r w:rsidRPr="002F512C">
        <w:t xml:space="preserve"> </w:t>
      </w:r>
      <w:r w:rsidR="000B4DF7" w:rsidRPr="002F512C">
        <w:t>Invited Presentation</w:t>
      </w:r>
      <w:r>
        <w:t xml:space="preserve">: </w:t>
      </w:r>
    </w:p>
    <w:p w14:paraId="5F50F973" w14:textId="45B96724" w:rsidR="000B4DF7" w:rsidRPr="002F512C" w:rsidRDefault="00466FF8" w:rsidP="00466FF8">
      <w:pPr>
        <w:widowControl w:val="0"/>
        <w:tabs>
          <w:tab w:val="left" w:pos="2160"/>
          <w:tab w:val="left" w:pos="2520"/>
          <w:tab w:val="left" w:pos="3420"/>
        </w:tabs>
        <w:ind w:left="720" w:hanging="720"/>
      </w:pPr>
      <w:r>
        <w:tab/>
      </w:r>
      <w:r w:rsidR="000B4DF7" w:rsidRPr="002F512C">
        <w:t>RDNG 37</w:t>
      </w:r>
      <w:r w:rsidR="000B4DF7">
        <w:t>1</w:t>
      </w:r>
      <w:r w:rsidR="007E764A">
        <w:t>.</w:t>
      </w:r>
    </w:p>
    <w:p w14:paraId="11F6F248" w14:textId="77777777" w:rsidR="003F49BE" w:rsidRPr="002F512C" w:rsidRDefault="003F49BE" w:rsidP="003F49BE"/>
    <w:tbl>
      <w:tblPr>
        <w:tblW w:w="0" w:type="auto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F3995" w:rsidRPr="002F512C" w14:paraId="7CDBE698" w14:textId="77777777" w:rsidTr="00466FF8">
        <w:trPr>
          <w:trHeight w:val="306"/>
        </w:trPr>
        <w:tc>
          <w:tcPr>
            <w:tcW w:w="9576" w:type="dxa"/>
            <w:tcBorders>
              <w:bottom w:val="nil"/>
            </w:tcBorders>
            <w:shd w:val="clear" w:color="auto" w:fill="auto"/>
          </w:tcPr>
          <w:p w14:paraId="08718C6B" w14:textId="59E1D36C" w:rsidR="003F49BE" w:rsidRDefault="003F49BE" w:rsidP="00237C18">
            <w:pPr>
              <w:tabs>
                <w:tab w:val="left" w:pos="1710"/>
              </w:tabs>
              <w:ind w:left="1440" w:hanging="144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D6C0C3" wp14:editId="06C3EB93">
                      <wp:simplePos x="0" y="0"/>
                      <wp:positionH relativeFrom="column">
                        <wp:posOffset>-121783</wp:posOffset>
                      </wp:positionH>
                      <wp:positionV relativeFrom="paragraph">
                        <wp:posOffset>158510</wp:posOffset>
                      </wp:positionV>
                      <wp:extent cx="5881816" cy="0"/>
                      <wp:effectExtent l="0" t="12700" r="2413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81816" cy="0"/>
                              </a:xfrm>
                              <a:prstGeom prst="lin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2BC2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12.5pt" to="453.55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" strokecolor="black [3200]" strokeweight="2pt"/>
                  </w:pict>
                </mc:Fallback>
              </mc:AlternateContent>
            </w:r>
            <w:r>
              <w:rPr>
                <w:b/>
              </w:rPr>
              <w:t>GRANT ACTIVITY</w:t>
            </w:r>
          </w:p>
          <w:p w14:paraId="35AF5793" w14:textId="77777777" w:rsidR="00B01A92" w:rsidRDefault="00B01A92" w:rsidP="003F49BE">
            <w:pPr>
              <w:outlineLvl w:val="0"/>
              <w:rPr>
                <w:b/>
                <w:color w:val="000000"/>
              </w:rPr>
            </w:pPr>
          </w:p>
          <w:p w14:paraId="010240EE" w14:textId="267D72F1" w:rsidR="003F49BE" w:rsidRPr="003F49BE" w:rsidRDefault="003F49BE" w:rsidP="003F49BE">
            <w:pPr>
              <w:outlineLvl w:val="0"/>
              <w:rPr>
                <w:b/>
                <w:color w:val="000000"/>
              </w:rPr>
            </w:pPr>
            <w:r w:rsidRPr="005015EB">
              <w:rPr>
                <w:b/>
                <w:color w:val="000000"/>
              </w:rPr>
              <w:t>Funded:</w:t>
            </w:r>
          </w:p>
          <w:p w14:paraId="4E8197B8" w14:textId="6AE9C3E0" w:rsidR="003F49BE" w:rsidRPr="005015EB" w:rsidRDefault="003F49BE" w:rsidP="003F49BE">
            <w:pPr>
              <w:rPr>
                <w:color w:val="000000"/>
              </w:rPr>
            </w:pPr>
            <w:r>
              <w:rPr>
                <w:color w:val="000000"/>
              </w:rPr>
              <w:t>Co-PI.</w:t>
            </w:r>
            <w:r w:rsidRPr="005015EB">
              <w:rPr>
                <w:color w:val="000000"/>
              </w:rPr>
              <w:t xml:space="preserve"> (2018-2019). </w:t>
            </w:r>
            <w:r w:rsidRPr="005015EB">
              <w:rPr>
                <w:i/>
                <w:color w:val="000000"/>
              </w:rPr>
              <w:t>Evaluation of</w:t>
            </w:r>
            <w:r w:rsidR="007E764A">
              <w:rPr>
                <w:i/>
                <w:color w:val="000000"/>
              </w:rPr>
              <w:t xml:space="preserve"> A</w:t>
            </w:r>
            <w:r w:rsidRPr="005015EB">
              <w:rPr>
                <w:i/>
                <w:color w:val="000000"/>
              </w:rPr>
              <w:t>ggieT</w:t>
            </w:r>
            <w:r w:rsidR="007E764A">
              <w:rPr>
                <w:i/>
                <w:color w:val="000000"/>
              </w:rPr>
              <w:t>EACH</w:t>
            </w:r>
            <w:r w:rsidRPr="005015EB">
              <w:rPr>
                <w:i/>
                <w:color w:val="000000"/>
              </w:rPr>
              <w:t xml:space="preserve"> Mentoring Program</w:t>
            </w:r>
            <w:r w:rsidRPr="005015EB">
              <w:rPr>
                <w:color w:val="000000"/>
              </w:rPr>
              <w:t xml:space="preserve">. Funded by Texas A&amp;M, College of Science, </w:t>
            </w:r>
            <w:r w:rsidR="007E764A">
              <w:rPr>
                <w:color w:val="000000"/>
              </w:rPr>
              <w:t>A</w:t>
            </w:r>
            <w:r w:rsidRPr="005015EB">
              <w:rPr>
                <w:color w:val="000000"/>
              </w:rPr>
              <w:t>ggieT</w:t>
            </w:r>
            <w:r w:rsidR="007E764A">
              <w:rPr>
                <w:color w:val="000000"/>
              </w:rPr>
              <w:t>EACH</w:t>
            </w:r>
            <w:r w:rsidRPr="005015EB">
              <w:rPr>
                <w:color w:val="000000"/>
              </w:rPr>
              <w:t>.</w:t>
            </w:r>
          </w:p>
          <w:p w14:paraId="5CA63C98" w14:textId="77777777" w:rsidR="003F49BE" w:rsidRPr="005015EB" w:rsidRDefault="003F49BE" w:rsidP="003F49BE">
            <w:pPr>
              <w:rPr>
                <w:color w:val="000000"/>
              </w:rPr>
            </w:pPr>
          </w:p>
          <w:p w14:paraId="486C385E" w14:textId="40CCF74C" w:rsidR="00FF49FE" w:rsidRDefault="00FF49FE" w:rsidP="003F49BE">
            <w:pPr>
              <w:rPr>
                <w:color w:val="000000"/>
              </w:rPr>
            </w:pPr>
            <w:r>
              <w:rPr>
                <w:color w:val="000000"/>
              </w:rPr>
              <w:t xml:space="preserve">Researcher. (2019-2020). </w:t>
            </w:r>
            <w:r w:rsidRPr="00FF49FE">
              <w:rPr>
                <w:color w:val="000000"/>
              </w:rPr>
              <w:t>Studying Inclusive Mentor Networks to Diversify the Biomedical Workforce</w:t>
            </w:r>
            <w:r>
              <w:rPr>
                <w:color w:val="000000"/>
              </w:rPr>
              <w:t>. Funded by National Institute of Health.</w:t>
            </w:r>
          </w:p>
          <w:p w14:paraId="7B4A4329" w14:textId="77777777" w:rsidR="00FF49FE" w:rsidRDefault="00FF49FE" w:rsidP="003F49BE">
            <w:pPr>
              <w:rPr>
                <w:color w:val="000000"/>
              </w:rPr>
            </w:pPr>
          </w:p>
          <w:p w14:paraId="7EE29CAB" w14:textId="382D99A6" w:rsidR="003F49BE" w:rsidRPr="005015EB" w:rsidRDefault="003F49BE" w:rsidP="003F49BE">
            <w:pPr>
              <w:rPr>
                <w:color w:val="000000"/>
              </w:rPr>
            </w:pPr>
            <w:r>
              <w:rPr>
                <w:color w:val="000000"/>
              </w:rPr>
              <w:t xml:space="preserve">Researcher. (2018-2019). </w:t>
            </w:r>
            <w:r w:rsidRPr="00F046BA">
              <w:rPr>
                <w:i/>
                <w:color w:val="000000"/>
              </w:rPr>
              <w:t>Research Study: Roscoe Collegiate High School</w:t>
            </w:r>
            <w:r>
              <w:rPr>
                <w:color w:val="000000"/>
              </w:rPr>
              <w:t>. Funded by Collegiate Educational-Nation Endeavor</w:t>
            </w:r>
            <w:r w:rsidR="00595D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Foundation.</w:t>
            </w:r>
          </w:p>
          <w:p w14:paraId="56A1456E" w14:textId="77777777" w:rsidR="003F49BE" w:rsidRPr="005015EB" w:rsidRDefault="003F49BE" w:rsidP="003F49BE">
            <w:pPr>
              <w:rPr>
                <w:color w:val="000000"/>
              </w:rPr>
            </w:pPr>
          </w:p>
          <w:p w14:paraId="03F169CD" w14:textId="77777777" w:rsidR="003F49BE" w:rsidRPr="005015EB" w:rsidRDefault="003F49BE" w:rsidP="003F49BE">
            <w:pPr>
              <w:rPr>
                <w:color w:val="000000"/>
              </w:rPr>
            </w:pPr>
            <w:r w:rsidRPr="005015EB">
              <w:rPr>
                <w:color w:val="000000"/>
              </w:rPr>
              <w:t>Researcher</w:t>
            </w:r>
            <w:r>
              <w:rPr>
                <w:color w:val="000000"/>
              </w:rPr>
              <w:t>.</w:t>
            </w:r>
            <w:r w:rsidRPr="005015EB">
              <w:rPr>
                <w:color w:val="000000"/>
              </w:rPr>
              <w:t xml:space="preserve"> (2017-2018). </w:t>
            </w:r>
            <w:r w:rsidRPr="005015EB">
              <w:rPr>
                <w:i/>
                <w:color w:val="000000"/>
              </w:rPr>
              <w:t>Minding the Gap: STEM Opportunity, Choice, &amp; Achievement in Texas High Schools</w:t>
            </w:r>
            <w:r w:rsidRPr="005015EB">
              <w:rPr>
                <w:color w:val="000000"/>
              </w:rPr>
              <w:t>. Funded by Teaching, Learning, &amp; Culture Department, Texas A&amp;M University.</w:t>
            </w:r>
          </w:p>
          <w:p w14:paraId="5F7492F8" w14:textId="77777777" w:rsidR="003F49BE" w:rsidRPr="005015EB" w:rsidRDefault="003F49BE" w:rsidP="003F49BE">
            <w:pPr>
              <w:rPr>
                <w:color w:val="000000"/>
              </w:rPr>
            </w:pPr>
          </w:p>
          <w:p w14:paraId="16372876" w14:textId="421EF96B" w:rsidR="003F49BE" w:rsidRPr="005015EB" w:rsidRDefault="003F49BE" w:rsidP="003F49BE">
            <w:pPr>
              <w:rPr>
                <w:color w:val="000000"/>
              </w:rPr>
            </w:pPr>
            <w:r>
              <w:rPr>
                <w:color w:val="000000"/>
              </w:rPr>
              <w:t xml:space="preserve">Researcher. (2019). </w:t>
            </w:r>
            <w:r w:rsidRPr="00CB06E2">
              <w:rPr>
                <w:i/>
                <w:color w:val="000000"/>
              </w:rPr>
              <w:t>Agriculture and Food Research Initiative:</w:t>
            </w:r>
            <w:r w:rsidR="00C14892">
              <w:rPr>
                <w:i/>
                <w:color w:val="000000"/>
              </w:rPr>
              <w:t xml:space="preserve"> </w:t>
            </w:r>
            <w:r w:rsidRPr="00CB06E2">
              <w:rPr>
                <w:i/>
                <w:color w:val="000000"/>
              </w:rPr>
              <w:t>Sustainable Agricultural Systems</w:t>
            </w:r>
            <w:r>
              <w:rPr>
                <w:color w:val="000000"/>
              </w:rPr>
              <w:t>.  U</w:t>
            </w:r>
            <w:r w:rsidR="00C14892">
              <w:rPr>
                <w:color w:val="000000"/>
              </w:rPr>
              <w:t>.</w:t>
            </w:r>
            <w:r>
              <w:rPr>
                <w:color w:val="000000"/>
              </w:rPr>
              <w:t>S</w:t>
            </w:r>
            <w:r w:rsidR="00C1489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Department of Agriculture.</w:t>
            </w:r>
          </w:p>
          <w:p w14:paraId="5D17EDB7" w14:textId="77777777" w:rsidR="003F49BE" w:rsidRPr="005015EB" w:rsidRDefault="003F49BE" w:rsidP="003F49BE">
            <w:pPr>
              <w:rPr>
                <w:color w:val="000000"/>
              </w:rPr>
            </w:pPr>
          </w:p>
          <w:p w14:paraId="07A7210D" w14:textId="27AA684D" w:rsidR="003F49BE" w:rsidRPr="005015EB" w:rsidRDefault="003F49BE" w:rsidP="003F49BE">
            <w:pPr>
              <w:outlineLvl w:val="0"/>
              <w:rPr>
                <w:b/>
                <w:color w:val="000000"/>
              </w:rPr>
            </w:pPr>
            <w:r w:rsidRPr="005015EB">
              <w:rPr>
                <w:b/>
                <w:color w:val="000000"/>
              </w:rPr>
              <w:t>Not Funded:</w:t>
            </w:r>
          </w:p>
          <w:p w14:paraId="31ABA898" w14:textId="77777777" w:rsidR="003F49BE" w:rsidRPr="005015EB" w:rsidRDefault="003F49BE" w:rsidP="003F49BE">
            <w:pPr>
              <w:widowControl w:val="0"/>
              <w:autoSpaceDE w:val="0"/>
              <w:autoSpaceDN w:val="0"/>
              <w:adjustRightInd w:val="0"/>
            </w:pPr>
            <w:r w:rsidRPr="005015EB">
              <w:rPr>
                <w:color w:val="000000"/>
              </w:rPr>
              <w:t>Grant Writer</w:t>
            </w:r>
            <w:r>
              <w:rPr>
                <w:color w:val="000000"/>
              </w:rPr>
              <w:t>.</w:t>
            </w:r>
            <w:r w:rsidRPr="005015EB">
              <w:rPr>
                <w:color w:val="000000"/>
              </w:rPr>
              <w:t xml:space="preserve"> (20017). </w:t>
            </w:r>
            <w:r w:rsidRPr="005015EB">
              <w:rPr>
                <w:i/>
              </w:rPr>
              <w:t>Improving Mathematics and Science Instruction Through Networked Improvement Communities (</w:t>
            </w:r>
            <w:proofErr w:type="spellStart"/>
            <w:r w:rsidRPr="005015EB">
              <w:rPr>
                <w:i/>
              </w:rPr>
              <w:t>iMAS</w:t>
            </w:r>
            <w:proofErr w:type="spellEnd"/>
            <w:r w:rsidRPr="005015EB">
              <w:rPr>
                <w:i/>
              </w:rPr>
              <w:t>)</w:t>
            </w:r>
            <w:r w:rsidRPr="005015EB">
              <w:t>. Grant submitted to Department of Education.</w:t>
            </w:r>
          </w:p>
          <w:p w14:paraId="216FA3E4" w14:textId="77777777" w:rsidR="003F49BE" w:rsidRPr="005015EB" w:rsidRDefault="003F49BE" w:rsidP="003F49BE">
            <w:pPr>
              <w:rPr>
                <w:color w:val="000000"/>
              </w:rPr>
            </w:pPr>
            <w:r w:rsidRPr="005015EB">
              <w:rPr>
                <w:color w:val="000000"/>
              </w:rPr>
              <w:t> </w:t>
            </w:r>
          </w:p>
          <w:p w14:paraId="52EF1F0B" w14:textId="77777777" w:rsidR="003F49BE" w:rsidRPr="005015EB" w:rsidRDefault="003F49BE" w:rsidP="003F49BE">
            <w:pPr>
              <w:rPr>
                <w:color w:val="000000"/>
              </w:rPr>
            </w:pPr>
            <w:r w:rsidRPr="005015EB">
              <w:rPr>
                <w:color w:val="000000"/>
              </w:rPr>
              <w:t>Grant Writer</w:t>
            </w:r>
            <w:r>
              <w:rPr>
                <w:color w:val="000000"/>
              </w:rPr>
              <w:t>.</w:t>
            </w:r>
            <w:r w:rsidRPr="005015EB">
              <w:rPr>
                <w:color w:val="000000"/>
              </w:rPr>
              <w:t xml:space="preserve"> (20017). </w:t>
            </w:r>
            <w:r w:rsidRPr="005015EB">
              <w:rPr>
                <w:i/>
                <w:color w:val="000000"/>
              </w:rPr>
              <w:t>Project IMPACT: Improving Mathematics Professional Agency through Collaborative Teachers</w:t>
            </w:r>
            <w:r w:rsidRPr="005015EB">
              <w:rPr>
                <w:color w:val="000000"/>
              </w:rPr>
              <w:t>. Grant submitted to NSF DRK-12.</w:t>
            </w:r>
          </w:p>
          <w:p w14:paraId="3A86D232" w14:textId="77777777" w:rsidR="003F49BE" w:rsidRPr="005015EB" w:rsidRDefault="003F49BE" w:rsidP="003F49BE">
            <w:pPr>
              <w:rPr>
                <w:color w:val="000000"/>
              </w:rPr>
            </w:pPr>
          </w:p>
          <w:p w14:paraId="613AA2E7" w14:textId="77777777" w:rsidR="003F49BE" w:rsidRPr="005015EB" w:rsidRDefault="003F49BE" w:rsidP="003F49B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Researcher. </w:t>
            </w:r>
            <w:r w:rsidRPr="005015EB">
              <w:t xml:space="preserve"> (2017). </w:t>
            </w:r>
            <w:r w:rsidRPr="005015EB">
              <w:rPr>
                <w:i/>
              </w:rPr>
              <w:t>Evaluation of Harmony Public Schools Student Leadership</w:t>
            </w:r>
          </w:p>
          <w:p w14:paraId="7CB9BEDC" w14:textId="5E4A04BD" w:rsidR="00466FF8" w:rsidRPr="00466FF8" w:rsidRDefault="003F49BE" w:rsidP="00466FF8">
            <w:pPr>
              <w:rPr>
                <w:color w:val="000000"/>
              </w:rPr>
            </w:pPr>
            <w:r w:rsidRPr="005015EB">
              <w:rPr>
                <w:i/>
              </w:rPr>
              <w:t>Academy</w:t>
            </w:r>
            <w:r w:rsidRPr="005015EB">
              <w:t>. Harmony Public Schools.</w:t>
            </w:r>
          </w:p>
        </w:tc>
      </w:tr>
    </w:tbl>
    <w:p w14:paraId="4FDD6D5F" w14:textId="77777777" w:rsidR="005F3995" w:rsidRPr="002F512C" w:rsidRDefault="005F3995" w:rsidP="00112C49">
      <w:pPr>
        <w:ind w:left="1260" w:hanging="1260"/>
      </w:pPr>
    </w:p>
    <w:tbl>
      <w:tblPr>
        <w:tblW w:w="0" w:type="auto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67121" w:rsidRPr="002F512C" w14:paraId="3C71F571" w14:textId="77777777" w:rsidTr="00453B95">
        <w:trPr>
          <w:trHeight w:val="306"/>
        </w:trPr>
        <w:tc>
          <w:tcPr>
            <w:tcW w:w="9576" w:type="dxa"/>
            <w:shd w:val="clear" w:color="auto" w:fill="auto"/>
          </w:tcPr>
          <w:p w14:paraId="1BAFA5A2" w14:textId="77777777" w:rsidR="00067121" w:rsidRPr="002F512C" w:rsidRDefault="00067121" w:rsidP="00453B95">
            <w:pPr>
              <w:tabs>
                <w:tab w:val="left" w:pos="1710"/>
              </w:tabs>
              <w:ind w:left="1440" w:hanging="1440"/>
              <w:rPr>
                <w:b/>
              </w:rPr>
            </w:pPr>
            <w:r w:rsidRPr="002F512C">
              <w:rPr>
                <w:b/>
              </w:rPr>
              <w:t>ACADEMIC &amp; PROFESSIONAL HONORS/AWARDS</w:t>
            </w:r>
          </w:p>
        </w:tc>
      </w:tr>
    </w:tbl>
    <w:p w14:paraId="2702A8B7" w14:textId="77777777" w:rsidR="00B01A92" w:rsidRDefault="00B01A92" w:rsidP="00067121">
      <w:pPr>
        <w:widowControl w:val="0"/>
        <w:tabs>
          <w:tab w:val="left" w:pos="1260"/>
          <w:tab w:val="left" w:pos="2160"/>
          <w:tab w:val="left" w:pos="2520"/>
          <w:tab w:val="left" w:pos="3420"/>
        </w:tabs>
        <w:ind w:left="1890" w:hanging="1890"/>
      </w:pPr>
    </w:p>
    <w:p w14:paraId="2FD4154B" w14:textId="2F6FAA4E" w:rsidR="00124406" w:rsidRDefault="00124406" w:rsidP="00067121">
      <w:pPr>
        <w:widowControl w:val="0"/>
        <w:tabs>
          <w:tab w:val="left" w:pos="1260"/>
          <w:tab w:val="left" w:pos="2160"/>
          <w:tab w:val="left" w:pos="2520"/>
          <w:tab w:val="left" w:pos="3420"/>
        </w:tabs>
        <w:ind w:left="1890" w:hanging="1890"/>
      </w:pPr>
      <w:r>
        <w:t>20</w:t>
      </w:r>
      <w:r w:rsidR="007E764A">
        <w:t>20</w:t>
      </w:r>
      <w:r>
        <w:tab/>
        <w:t>Advanced Research Methodology (ARM) Certification</w:t>
      </w:r>
    </w:p>
    <w:p w14:paraId="69E52F07" w14:textId="7186B079" w:rsidR="001D5BB0" w:rsidRDefault="001D5BB0" w:rsidP="00067121">
      <w:pPr>
        <w:widowControl w:val="0"/>
        <w:tabs>
          <w:tab w:val="left" w:pos="1260"/>
          <w:tab w:val="left" w:pos="2160"/>
          <w:tab w:val="left" w:pos="2520"/>
          <w:tab w:val="left" w:pos="3420"/>
        </w:tabs>
        <w:ind w:left="1890" w:hanging="1890"/>
      </w:pPr>
      <w:r>
        <w:t>2020</w:t>
      </w:r>
      <w:r>
        <w:tab/>
        <w:t>College of Education Travel Grant ($800)</w:t>
      </w:r>
    </w:p>
    <w:p w14:paraId="7AE1D5BA" w14:textId="3E21C01E" w:rsidR="00067121" w:rsidRDefault="00067121" w:rsidP="00067121">
      <w:pPr>
        <w:widowControl w:val="0"/>
        <w:tabs>
          <w:tab w:val="left" w:pos="1260"/>
          <w:tab w:val="left" w:pos="2160"/>
          <w:tab w:val="left" w:pos="2520"/>
          <w:tab w:val="left" w:pos="3420"/>
        </w:tabs>
        <w:ind w:left="1890" w:hanging="1890"/>
      </w:pPr>
      <w:r w:rsidRPr="002F512C">
        <w:t>2017</w:t>
      </w:r>
      <w:r>
        <w:t>-2020</w:t>
      </w:r>
      <w:r w:rsidRPr="002F512C">
        <w:tab/>
        <w:t>Texas A&amp;M University Merit Fellowship</w:t>
      </w:r>
      <w:r>
        <w:t xml:space="preserve"> ($24,000)</w:t>
      </w:r>
    </w:p>
    <w:p w14:paraId="44D12D11" w14:textId="79A22349" w:rsidR="00067121" w:rsidRDefault="00067121" w:rsidP="00067121">
      <w:pPr>
        <w:widowControl w:val="0"/>
        <w:tabs>
          <w:tab w:val="left" w:pos="1260"/>
          <w:tab w:val="left" w:pos="2160"/>
          <w:tab w:val="left" w:pos="2520"/>
          <w:tab w:val="left" w:pos="3420"/>
        </w:tabs>
        <w:ind w:left="1260" w:hanging="1260"/>
      </w:pPr>
      <w:r>
        <w:t>2019</w:t>
      </w:r>
      <w:r>
        <w:tab/>
        <w:t>Southwestern Educational Research Association Dean’s Award for Exceptional Graduate Student Research ($200)</w:t>
      </w:r>
    </w:p>
    <w:p w14:paraId="5C30A240" w14:textId="6D2FF3D8" w:rsidR="00260BA8" w:rsidRDefault="00260BA8" w:rsidP="00067121">
      <w:pPr>
        <w:widowControl w:val="0"/>
        <w:tabs>
          <w:tab w:val="left" w:pos="1260"/>
          <w:tab w:val="left" w:pos="2160"/>
          <w:tab w:val="left" w:pos="2520"/>
          <w:tab w:val="left" w:pos="3420"/>
        </w:tabs>
        <w:ind w:left="1260" w:hanging="1260"/>
      </w:pPr>
      <w:r>
        <w:lastRenderedPageBreak/>
        <w:t>2019</w:t>
      </w:r>
      <w:r>
        <w:tab/>
        <w:t>OGAPS Most Engaged Blogger - Spring</w:t>
      </w:r>
    </w:p>
    <w:p w14:paraId="27BABF9E" w14:textId="77777777" w:rsidR="00067121" w:rsidRDefault="00067121" w:rsidP="00067121">
      <w:pPr>
        <w:widowControl w:val="0"/>
        <w:tabs>
          <w:tab w:val="left" w:pos="1260"/>
          <w:tab w:val="left" w:pos="2160"/>
          <w:tab w:val="left" w:pos="2520"/>
          <w:tab w:val="left" w:pos="3420"/>
        </w:tabs>
        <w:ind w:left="1890" w:hanging="1890"/>
      </w:pPr>
      <w:r>
        <w:t>2019</w:t>
      </w:r>
      <w:r>
        <w:tab/>
        <w:t>TLAC Travel Grant ($400)</w:t>
      </w:r>
    </w:p>
    <w:p w14:paraId="4255CD17" w14:textId="77777777" w:rsidR="00067121" w:rsidRDefault="00067121" w:rsidP="00067121">
      <w:pPr>
        <w:widowControl w:val="0"/>
        <w:tabs>
          <w:tab w:val="left" w:pos="1260"/>
          <w:tab w:val="left" w:pos="2160"/>
          <w:tab w:val="left" w:pos="2520"/>
          <w:tab w:val="left" w:pos="3420"/>
        </w:tabs>
        <w:ind w:left="1890" w:hanging="1890"/>
      </w:pPr>
      <w:r>
        <w:t>2019</w:t>
      </w:r>
      <w:r>
        <w:tab/>
        <w:t>OGAPS Travel Grant ($400)</w:t>
      </w:r>
    </w:p>
    <w:p w14:paraId="3CBC984D" w14:textId="607E1A45" w:rsidR="00067121" w:rsidRPr="002F512C" w:rsidRDefault="00067121" w:rsidP="007E764A">
      <w:pPr>
        <w:widowControl w:val="0"/>
        <w:tabs>
          <w:tab w:val="left" w:pos="1260"/>
          <w:tab w:val="left" w:pos="2160"/>
          <w:tab w:val="left" w:pos="2520"/>
          <w:tab w:val="left" w:pos="3420"/>
        </w:tabs>
        <w:ind w:left="1890" w:hanging="1890"/>
      </w:pPr>
      <w:r>
        <w:t>2019</w:t>
      </w:r>
      <w:r>
        <w:tab/>
        <w:t>College of Education Travel Grant ($300)</w:t>
      </w:r>
    </w:p>
    <w:p w14:paraId="2A2B97EB" w14:textId="77777777" w:rsidR="00067121" w:rsidRDefault="00067121" w:rsidP="00067121">
      <w:pPr>
        <w:widowControl w:val="0"/>
        <w:tabs>
          <w:tab w:val="left" w:pos="1260"/>
          <w:tab w:val="left" w:pos="3420"/>
        </w:tabs>
      </w:pPr>
      <w:r>
        <w:t>2018</w:t>
      </w:r>
      <w:r>
        <w:tab/>
        <w:t>Graduate Program Enhancement Scholarship ($500)</w:t>
      </w:r>
    </w:p>
    <w:p w14:paraId="656FD2F5" w14:textId="77777777" w:rsidR="00067121" w:rsidRPr="002F512C" w:rsidRDefault="00067121" w:rsidP="00067121">
      <w:pPr>
        <w:widowControl w:val="0"/>
        <w:tabs>
          <w:tab w:val="left" w:pos="1260"/>
          <w:tab w:val="left" w:pos="3420"/>
        </w:tabs>
      </w:pPr>
      <w:r>
        <w:t>2018</w:t>
      </w:r>
      <w:r>
        <w:tab/>
        <w:t>College of Education Graduate Research Scholarship ($1000)</w:t>
      </w:r>
    </w:p>
    <w:p w14:paraId="098A0E1B" w14:textId="77777777" w:rsidR="00DC20F8" w:rsidRPr="002F512C" w:rsidRDefault="00DC20F8" w:rsidP="00112C49">
      <w:pPr>
        <w:ind w:left="1260" w:hanging="1260"/>
      </w:pPr>
    </w:p>
    <w:tbl>
      <w:tblPr>
        <w:tblW w:w="9411" w:type="dxa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DC20F8" w:rsidRPr="002F512C" w14:paraId="439C0D62" w14:textId="77777777" w:rsidTr="003F49BE">
        <w:trPr>
          <w:trHeight w:val="328"/>
        </w:trPr>
        <w:tc>
          <w:tcPr>
            <w:tcW w:w="9411" w:type="dxa"/>
            <w:shd w:val="clear" w:color="auto" w:fill="auto"/>
          </w:tcPr>
          <w:p w14:paraId="4A308CF2" w14:textId="5CB4CDF6" w:rsidR="00DC20F8" w:rsidRPr="002F512C" w:rsidRDefault="000B4DF7" w:rsidP="00837287">
            <w:pPr>
              <w:tabs>
                <w:tab w:val="left" w:pos="1710"/>
              </w:tabs>
              <w:ind w:left="1440" w:hanging="1440"/>
              <w:rPr>
                <w:b/>
              </w:rPr>
            </w:pPr>
            <w:r>
              <w:rPr>
                <w:b/>
              </w:rPr>
              <w:t>SERVICE</w:t>
            </w:r>
            <w:r w:rsidR="00DC20F8" w:rsidRPr="002F512C">
              <w:rPr>
                <w:b/>
              </w:rPr>
              <w:t xml:space="preserve"> ACTIVITIES</w:t>
            </w:r>
          </w:p>
        </w:tc>
      </w:tr>
    </w:tbl>
    <w:p w14:paraId="5EE3D800" w14:textId="77777777" w:rsidR="00B01A92" w:rsidRDefault="00B01A92" w:rsidP="000009F4"/>
    <w:p w14:paraId="3DADE55E" w14:textId="2C0F37FE" w:rsidR="008A6E7A" w:rsidRDefault="008A6E7A" w:rsidP="000009F4">
      <w:r>
        <w:t>2019-2020</w:t>
      </w:r>
      <w:r w:rsidR="000009F4">
        <w:tab/>
      </w:r>
      <w:r>
        <w:t>AERA Division K Digital Communications Committee Co-Chair</w:t>
      </w:r>
    </w:p>
    <w:p w14:paraId="1BB6969D" w14:textId="77777777" w:rsidR="008A6E7A" w:rsidRDefault="008A6E7A" w:rsidP="000B4DF7">
      <w:pPr>
        <w:ind w:left="1260" w:hanging="1260"/>
      </w:pPr>
    </w:p>
    <w:p w14:paraId="5D58C11C" w14:textId="68AABFCB" w:rsidR="000B4DF7" w:rsidRDefault="000B4DF7" w:rsidP="000B4DF7">
      <w:pPr>
        <w:ind w:left="1260" w:hanging="1260"/>
      </w:pPr>
      <w:r>
        <w:t>2018-2020</w:t>
      </w:r>
      <w:r>
        <w:tab/>
      </w:r>
      <w:r w:rsidR="000009F4">
        <w:tab/>
      </w:r>
      <w:r>
        <w:t>AERA Annual Meeting Proposal Reviewer</w:t>
      </w:r>
    </w:p>
    <w:p w14:paraId="30F53AC5" w14:textId="77777777" w:rsidR="000B4DF7" w:rsidRDefault="000B4DF7" w:rsidP="000B4DF7">
      <w:pPr>
        <w:ind w:left="1260" w:hanging="1260"/>
      </w:pPr>
    </w:p>
    <w:p w14:paraId="4ADC6B1C" w14:textId="798CC62E" w:rsidR="000B4DF7" w:rsidRDefault="000B4DF7" w:rsidP="000B4DF7">
      <w:pPr>
        <w:ind w:left="1260" w:hanging="1260"/>
      </w:pPr>
      <w:r>
        <w:t>2018-2020</w:t>
      </w:r>
      <w:r>
        <w:tab/>
      </w:r>
      <w:r w:rsidR="000009F4">
        <w:tab/>
      </w:r>
      <w:r>
        <w:t>SERA Annual Meeting Proposal Reviewer</w:t>
      </w:r>
    </w:p>
    <w:p w14:paraId="7EBED37F" w14:textId="77777777" w:rsidR="000009F4" w:rsidRDefault="000009F4" w:rsidP="000009F4">
      <w:pPr>
        <w:ind w:left="1260" w:hanging="1260"/>
      </w:pPr>
    </w:p>
    <w:p w14:paraId="2CA49C4B" w14:textId="289BC115" w:rsidR="000009F4" w:rsidRDefault="000009F4" w:rsidP="000009F4">
      <w:pPr>
        <w:ind w:left="1260" w:hanging="1260"/>
      </w:pPr>
      <w:r>
        <w:t>2019-2020</w:t>
      </w:r>
      <w:r>
        <w:tab/>
      </w:r>
      <w:r>
        <w:tab/>
        <w:t>Learning Environments Research Reviewer</w:t>
      </w:r>
    </w:p>
    <w:p w14:paraId="5220A0B7" w14:textId="77777777" w:rsidR="000B4DF7" w:rsidRDefault="000B4DF7" w:rsidP="003422AA">
      <w:pPr>
        <w:ind w:left="1260" w:hanging="1260"/>
      </w:pPr>
    </w:p>
    <w:p w14:paraId="10352784" w14:textId="7A4B0B88" w:rsidR="00586C52" w:rsidRDefault="00586C52" w:rsidP="003422AA">
      <w:pPr>
        <w:ind w:left="1260" w:hanging="1260"/>
      </w:pPr>
      <w:r>
        <w:t>2019</w:t>
      </w:r>
      <w:r>
        <w:tab/>
      </w:r>
      <w:r w:rsidR="000009F4">
        <w:tab/>
      </w:r>
      <w:r>
        <w:t>SITE Annual Meeting Proposal Reviewer</w:t>
      </w:r>
    </w:p>
    <w:p w14:paraId="4037EE74" w14:textId="3CC3BC65" w:rsidR="00466FF8" w:rsidRDefault="00466FF8" w:rsidP="003422AA">
      <w:pPr>
        <w:ind w:left="1260" w:hanging="1260"/>
      </w:pPr>
    </w:p>
    <w:p w14:paraId="3C1F49E1" w14:textId="5942E80C" w:rsidR="00466FF8" w:rsidRDefault="00466FF8" w:rsidP="003422AA">
      <w:pPr>
        <w:ind w:left="1260" w:hanging="1260"/>
      </w:pPr>
      <w:r>
        <w:t>201</w:t>
      </w:r>
      <w:r w:rsidR="007E764A">
        <w:t>8-2020</w:t>
      </w:r>
      <w:r>
        <w:tab/>
      </w:r>
      <w:r w:rsidR="000009F4">
        <w:tab/>
      </w:r>
      <w:r>
        <w:t>Service project work with Kappa Delta Pi chapter</w:t>
      </w:r>
    </w:p>
    <w:p w14:paraId="051EC421" w14:textId="0856DAAB" w:rsidR="00466FF8" w:rsidRDefault="00466FF8" w:rsidP="003422AA">
      <w:pPr>
        <w:ind w:left="1260" w:hanging="1260"/>
      </w:pPr>
    </w:p>
    <w:p w14:paraId="070F79D6" w14:textId="2E1FEFA9" w:rsidR="00466FF8" w:rsidRDefault="00466FF8" w:rsidP="007E764A">
      <w:pPr>
        <w:ind w:left="1440" w:hanging="1440"/>
      </w:pPr>
      <w:r>
        <w:t>2019</w:t>
      </w:r>
      <w:r>
        <w:tab/>
        <w:t xml:space="preserve">Contributing author for the </w:t>
      </w:r>
      <w:r w:rsidR="007E764A">
        <w:t xml:space="preserve">TAMU </w:t>
      </w:r>
      <w:r>
        <w:t>Office of Graduate and Professional Students Blog</w:t>
      </w:r>
    </w:p>
    <w:p w14:paraId="1E29499B" w14:textId="77777777" w:rsidR="00586C52" w:rsidRDefault="00586C52" w:rsidP="003422AA">
      <w:pPr>
        <w:ind w:left="1260" w:hanging="1260"/>
      </w:pPr>
    </w:p>
    <w:tbl>
      <w:tblPr>
        <w:tblW w:w="0" w:type="auto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67121" w:rsidRPr="002F512C" w14:paraId="637839AB" w14:textId="77777777" w:rsidTr="00B83F35">
        <w:trPr>
          <w:trHeight w:val="306"/>
        </w:trPr>
        <w:tc>
          <w:tcPr>
            <w:tcW w:w="9576" w:type="dxa"/>
            <w:shd w:val="clear" w:color="auto" w:fill="auto"/>
          </w:tcPr>
          <w:p w14:paraId="08F96A86" w14:textId="77777777" w:rsidR="00067121" w:rsidRPr="002F512C" w:rsidRDefault="00067121" w:rsidP="00B83F35">
            <w:pPr>
              <w:tabs>
                <w:tab w:val="left" w:pos="1710"/>
              </w:tabs>
              <w:ind w:left="1440" w:hanging="1440"/>
              <w:rPr>
                <w:b/>
              </w:rPr>
            </w:pPr>
            <w:r w:rsidRPr="002F512C">
              <w:rPr>
                <w:b/>
              </w:rPr>
              <w:t>PROFESSIONAL LICENSES</w:t>
            </w:r>
          </w:p>
        </w:tc>
      </w:tr>
    </w:tbl>
    <w:p w14:paraId="366A76C7" w14:textId="77777777" w:rsidR="00B01A92" w:rsidRDefault="00B01A92" w:rsidP="00067121">
      <w:pPr>
        <w:tabs>
          <w:tab w:val="left" w:pos="1710"/>
        </w:tabs>
        <w:ind w:left="90"/>
      </w:pPr>
    </w:p>
    <w:p w14:paraId="16494EA8" w14:textId="65E251D6" w:rsidR="00067121" w:rsidRPr="002F512C" w:rsidRDefault="00067121" w:rsidP="00067121">
      <w:pPr>
        <w:tabs>
          <w:tab w:val="left" w:pos="1710"/>
        </w:tabs>
        <w:ind w:left="90"/>
      </w:pPr>
      <w:r w:rsidRPr="002F512C">
        <w:t>Texas Education Agency – Classroom Teacher, Social Studies</w:t>
      </w:r>
      <w:r>
        <w:t xml:space="preserve"> &amp; History</w:t>
      </w:r>
      <w:r w:rsidRPr="002F512C">
        <w:t>, Grades 8-12</w:t>
      </w:r>
    </w:p>
    <w:p w14:paraId="393CC81D" w14:textId="77777777" w:rsidR="007E764A" w:rsidRDefault="007E764A" w:rsidP="00067121">
      <w:pPr>
        <w:tabs>
          <w:tab w:val="left" w:pos="1710"/>
        </w:tabs>
        <w:ind w:left="90"/>
      </w:pPr>
    </w:p>
    <w:p w14:paraId="155B4E56" w14:textId="1A39DF6B" w:rsidR="00067121" w:rsidRPr="002F512C" w:rsidRDefault="00067121" w:rsidP="00067121">
      <w:pPr>
        <w:tabs>
          <w:tab w:val="left" w:pos="1710"/>
        </w:tabs>
        <w:ind w:left="90"/>
      </w:pPr>
      <w:r w:rsidRPr="002F512C">
        <w:t>CITI Research Certified</w:t>
      </w:r>
    </w:p>
    <w:p w14:paraId="2DFB3011" w14:textId="186FD365" w:rsidR="000B4DF7" w:rsidRDefault="000B4DF7" w:rsidP="003422AA">
      <w:pPr>
        <w:ind w:left="1260" w:hanging="1260"/>
      </w:pPr>
    </w:p>
    <w:tbl>
      <w:tblPr>
        <w:tblW w:w="9411" w:type="dxa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0B4DF7" w:rsidRPr="002F512C" w14:paraId="516C9295" w14:textId="77777777" w:rsidTr="003B7788">
        <w:trPr>
          <w:trHeight w:val="328"/>
        </w:trPr>
        <w:tc>
          <w:tcPr>
            <w:tcW w:w="9411" w:type="dxa"/>
            <w:shd w:val="clear" w:color="auto" w:fill="auto"/>
          </w:tcPr>
          <w:p w14:paraId="44000FD7" w14:textId="48490370" w:rsidR="000B4DF7" w:rsidRPr="002F512C" w:rsidRDefault="000B4DF7" w:rsidP="003B7788">
            <w:pPr>
              <w:tabs>
                <w:tab w:val="left" w:pos="1710"/>
              </w:tabs>
              <w:ind w:left="1440" w:hanging="1440"/>
              <w:rPr>
                <w:b/>
              </w:rPr>
            </w:pPr>
            <w:r>
              <w:rPr>
                <w:b/>
              </w:rPr>
              <w:t>PROFESSIONAL ACTIVITIES</w:t>
            </w:r>
          </w:p>
        </w:tc>
      </w:tr>
    </w:tbl>
    <w:p w14:paraId="2BBDCCCD" w14:textId="77777777" w:rsidR="00B01A92" w:rsidRDefault="00B01A92" w:rsidP="000B4DF7">
      <w:pPr>
        <w:ind w:left="1260" w:hanging="1260"/>
      </w:pPr>
    </w:p>
    <w:p w14:paraId="74007655" w14:textId="2D5B89AF" w:rsidR="00551407" w:rsidRDefault="00551407" w:rsidP="000B4DF7">
      <w:pPr>
        <w:ind w:left="1260" w:hanging="1260"/>
      </w:pPr>
      <w:r>
        <w:t>2018</w:t>
      </w:r>
      <w:r w:rsidR="003F49BE">
        <w:t>-20</w:t>
      </w:r>
      <w:r w:rsidR="00595D24">
        <w:t>20</w:t>
      </w:r>
      <w:r>
        <w:t xml:space="preserve"> </w:t>
      </w:r>
      <w:r>
        <w:tab/>
        <w:t xml:space="preserve">American Education Research Association </w:t>
      </w:r>
      <w:r w:rsidR="00466FF8">
        <w:t>–</w:t>
      </w:r>
      <w:r>
        <w:t xml:space="preserve"> member</w:t>
      </w:r>
    </w:p>
    <w:p w14:paraId="105563B0" w14:textId="195AA2E9" w:rsidR="00466FF8" w:rsidRDefault="00466FF8" w:rsidP="000B4DF7">
      <w:pPr>
        <w:ind w:left="1260" w:hanging="1260"/>
      </w:pPr>
      <w:r>
        <w:tab/>
        <w:t>AERA Divisions and Special Interest Groups: Division A, Division K, Rural Education SIG, Teacher Induction SIG, and School Effectiveness and Improvement SIG.</w:t>
      </w:r>
    </w:p>
    <w:p w14:paraId="74591B79" w14:textId="77777777" w:rsidR="00F345F5" w:rsidRDefault="00F345F5" w:rsidP="003422AA">
      <w:pPr>
        <w:ind w:left="1260" w:hanging="1260"/>
      </w:pPr>
    </w:p>
    <w:p w14:paraId="753B820D" w14:textId="77777777" w:rsidR="00466FF8" w:rsidRDefault="00466FF8" w:rsidP="00466FF8">
      <w:pPr>
        <w:ind w:left="1260" w:hanging="1260"/>
      </w:pPr>
      <w:r w:rsidRPr="002F512C">
        <w:t>2017</w:t>
      </w:r>
      <w:r>
        <w:t>-2020</w:t>
      </w:r>
      <w:r w:rsidRPr="002F512C">
        <w:tab/>
        <w:t xml:space="preserve">Southwestern Educational Research Association </w:t>
      </w:r>
      <w:r>
        <w:t>–</w:t>
      </w:r>
      <w:r w:rsidRPr="002F512C">
        <w:t xml:space="preserve"> member</w:t>
      </w:r>
    </w:p>
    <w:p w14:paraId="2148BCD3" w14:textId="77777777" w:rsidR="00466FF8" w:rsidRDefault="00466FF8" w:rsidP="003422AA">
      <w:pPr>
        <w:ind w:left="1260" w:hanging="1260"/>
      </w:pPr>
    </w:p>
    <w:p w14:paraId="61711EF5" w14:textId="7E809BF4" w:rsidR="003422AA" w:rsidRDefault="003422AA" w:rsidP="00466FF8">
      <w:pPr>
        <w:ind w:left="1260" w:hanging="1260"/>
      </w:pPr>
      <w:r>
        <w:t>2018</w:t>
      </w:r>
      <w:r w:rsidR="003F49BE">
        <w:t>-20</w:t>
      </w:r>
      <w:r w:rsidR="00595D24">
        <w:t>20</w:t>
      </w:r>
      <w:r>
        <w:tab/>
        <w:t>Kappa Delta Pi - member</w:t>
      </w:r>
    </w:p>
    <w:p w14:paraId="431419A2" w14:textId="77777777" w:rsidR="003422AA" w:rsidRDefault="003422AA" w:rsidP="00112C49">
      <w:pPr>
        <w:ind w:left="1260" w:hanging="1260"/>
      </w:pPr>
    </w:p>
    <w:p w14:paraId="104BE22D" w14:textId="75284413" w:rsidR="00DC20F8" w:rsidRPr="002F512C" w:rsidRDefault="00B17AFC" w:rsidP="00112C49">
      <w:pPr>
        <w:ind w:left="1260" w:hanging="1260"/>
      </w:pPr>
      <w:r w:rsidRPr="002F512C">
        <w:t>Fall</w:t>
      </w:r>
      <w:r w:rsidR="00DC20F8" w:rsidRPr="002F512C">
        <w:t xml:space="preserve"> 2017</w:t>
      </w:r>
      <w:r w:rsidR="00DC20F8" w:rsidRPr="002F512C">
        <w:tab/>
        <w:t>POWER Writing Studio – Texas A&amp;M University</w:t>
      </w:r>
      <w:r w:rsidR="00E04F36" w:rsidRPr="002F512C">
        <w:t xml:space="preserve"> College of Education and Human Development</w:t>
      </w:r>
    </w:p>
    <w:p w14:paraId="3DF4E349" w14:textId="77777777" w:rsidR="00B17AFC" w:rsidRPr="002F512C" w:rsidRDefault="00B17AFC" w:rsidP="00112C49">
      <w:pPr>
        <w:ind w:left="1260" w:hanging="1260"/>
      </w:pPr>
    </w:p>
    <w:tbl>
      <w:tblPr>
        <w:tblW w:w="9411" w:type="dxa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466FF8" w:rsidRPr="002F512C" w14:paraId="77A149FD" w14:textId="77777777" w:rsidTr="003B7788">
        <w:trPr>
          <w:trHeight w:val="328"/>
        </w:trPr>
        <w:tc>
          <w:tcPr>
            <w:tcW w:w="9411" w:type="dxa"/>
            <w:shd w:val="clear" w:color="auto" w:fill="auto"/>
          </w:tcPr>
          <w:p w14:paraId="4923A5ED" w14:textId="3B650F6F" w:rsidR="00466FF8" w:rsidRPr="002F512C" w:rsidRDefault="00466FF8" w:rsidP="003B7788">
            <w:pPr>
              <w:tabs>
                <w:tab w:val="left" w:pos="1710"/>
              </w:tabs>
              <w:ind w:left="1440" w:hanging="1440"/>
              <w:rPr>
                <w:b/>
              </w:rPr>
            </w:pPr>
            <w:r>
              <w:rPr>
                <w:b/>
              </w:rPr>
              <w:t>RELEVANT SKILLS</w:t>
            </w:r>
          </w:p>
        </w:tc>
      </w:tr>
    </w:tbl>
    <w:p w14:paraId="1B1D9D0D" w14:textId="77777777" w:rsidR="00B01A92" w:rsidRDefault="00B01A92" w:rsidP="00466FF8">
      <w:pPr>
        <w:ind w:left="1260" w:hanging="1260"/>
      </w:pPr>
    </w:p>
    <w:p w14:paraId="0093A85B" w14:textId="44D6B6A1" w:rsidR="00BA3020" w:rsidRDefault="00BA3020" w:rsidP="00466FF8">
      <w:pPr>
        <w:ind w:left="1260" w:hanging="1260"/>
      </w:pPr>
      <w:r>
        <w:t xml:space="preserve">Languages: Spanish (non-fluent, can understand and read, but limited </w:t>
      </w:r>
      <w:r w:rsidR="007E764A">
        <w:t xml:space="preserve">proficiency </w:t>
      </w:r>
      <w:r>
        <w:t>in speaking).</w:t>
      </w:r>
    </w:p>
    <w:p w14:paraId="16476FEC" w14:textId="77777777" w:rsidR="00BA3020" w:rsidRDefault="00BA3020" w:rsidP="00466FF8">
      <w:pPr>
        <w:ind w:left="1260" w:hanging="1260"/>
      </w:pPr>
    </w:p>
    <w:p w14:paraId="7D6022B6" w14:textId="77777777" w:rsidR="00E85EFA" w:rsidRDefault="00BA3020" w:rsidP="00466FF8">
      <w:pPr>
        <w:ind w:left="1260" w:hanging="1260"/>
      </w:pPr>
      <w:r>
        <w:t>Data analysis</w:t>
      </w:r>
      <w:r w:rsidR="00466FF8">
        <w:t xml:space="preserve"> programs: STATA 16 (proficient), SPSS (proficient), </w:t>
      </w:r>
      <w:proofErr w:type="spellStart"/>
      <w:r w:rsidR="00E85EFA">
        <w:t>Mplus</w:t>
      </w:r>
      <w:proofErr w:type="spellEnd"/>
      <w:r w:rsidR="00E85EFA">
        <w:t xml:space="preserve"> (proficient), </w:t>
      </w:r>
    </w:p>
    <w:p w14:paraId="01A06766" w14:textId="70335C12" w:rsidR="00466FF8" w:rsidRDefault="00466FF8" w:rsidP="00E85EFA">
      <w:pPr>
        <w:ind w:left="1260" w:hanging="540"/>
      </w:pPr>
      <w:r>
        <w:t>R (</w:t>
      </w:r>
      <w:r w:rsidR="00BA3020">
        <w:t xml:space="preserve">familiar), KH Coder (familiar), </w:t>
      </w:r>
      <w:proofErr w:type="spellStart"/>
      <w:r w:rsidR="00BA3020">
        <w:t>Dedoose</w:t>
      </w:r>
      <w:proofErr w:type="spellEnd"/>
      <w:r w:rsidR="00BA3020">
        <w:t xml:space="preserve"> (familiar).</w:t>
      </w:r>
    </w:p>
    <w:p w14:paraId="0D294DDB" w14:textId="77777777" w:rsidR="00BA3020" w:rsidRDefault="00BA3020" w:rsidP="00466FF8">
      <w:pPr>
        <w:ind w:left="1260" w:hanging="1260"/>
      </w:pPr>
    </w:p>
    <w:p w14:paraId="2E8FD37F" w14:textId="685C0FB6" w:rsidR="00BA3020" w:rsidRDefault="00BA3020" w:rsidP="00466FF8">
      <w:pPr>
        <w:ind w:left="1260" w:hanging="1260"/>
      </w:pPr>
      <w:r>
        <w:t xml:space="preserve">Other digital tools: Microsoft Office suite (proficient), Google suite (proficient), Blackboard </w:t>
      </w:r>
      <w:proofErr w:type="spellStart"/>
      <w:r>
        <w:t>elearning</w:t>
      </w:r>
      <w:proofErr w:type="spellEnd"/>
      <w:r>
        <w:t xml:space="preserve"> system (proficient), webpage design and maintenance (capable), social media including Twitter, Facebook, Instagram (proficient).</w:t>
      </w:r>
    </w:p>
    <w:p w14:paraId="190487FD" w14:textId="39CD18EA" w:rsidR="007F007F" w:rsidRDefault="007F007F" w:rsidP="00112C49">
      <w:pPr>
        <w:ind w:left="1260" w:hanging="1260"/>
      </w:pPr>
    </w:p>
    <w:p w14:paraId="0C41A71F" w14:textId="4DB50922" w:rsidR="00E85EFA" w:rsidRDefault="00E85EFA" w:rsidP="00112C49">
      <w:pPr>
        <w:ind w:left="1260" w:hanging="1260"/>
      </w:pPr>
    </w:p>
    <w:p w14:paraId="352C3206" w14:textId="77777777" w:rsidR="00E85EFA" w:rsidRDefault="00E85EFA" w:rsidP="00112C49">
      <w:pPr>
        <w:ind w:left="1260" w:hanging="1260"/>
      </w:pPr>
    </w:p>
    <w:p w14:paraId="49D3B342" w14:textId="77777777" w:rsidR="003422AA" w:rsidRPr="002F512C" w:rsidRDefault="003422AA">
      <w:pPr>
        <w:ind w:left="1260" w:hanging="1260"/>
      </w:pPr>
    </w:p>
    <w:sectPr w:rsidR="003422AA" w:rsidRPr="002F512C" w:rsidSect="004231B7">
      <w:footerReference w:type="even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EB215" w14:textId="77777777" w:rsidR="00F1748F" w:rsidRDefault="00F1748F" w:rsidP="00926E84">
      <w:r>
        <w:separator/>
      </w:r>
    </w:p>
  </w:endnote>
  <w:endnote w:type="continuationSeparator" w:id="0">
    <w:p w14:paraId="5C4ACDAE" w14:textId="77777777" w:rsidR="00F1748F" w:rsidRDefault="00F1748F" w:rsidP="0092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417531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C9B23B" w14:textId="3F9B856B" w:rsidR="004231B7" w:rsidRDefault="004231B7" w:rsidP="00776D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7AE5AC" w14:textId="77777777" w:rsidR="004231B7" w:rsidRDefault="004231B7" w:rsidP="004231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682803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12EE5C" w14:textId="47454A98" w:rsidR="004231B7" w:rsidRDefault="004231B7" w:rsidP="00776D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FFCAC6" w14:textId="77777777" w:rsidR="004231B7" w:rsidRDefault="004231B7" w:rsidP="004231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75AF9" w14:textId="77777777" w:rsidR="00F1748F" w:rsidRDefault="00F1748F" w:rsidP="00926E84">
      <w:r>
        <w:separator/>
      </w:r>
    </w:p>
  </w:footnote>
  <w:footnote w:type="continuationSeparator" w:id="0">
    <w:p w14:paraId="24EFF2BA" w14:textId="77777777" w:rsidR="00F1748F" w:rsidRDefault="00F1748F" w:rsidP="0092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608CA" w14:textId="2A1BFB04" w:rsidR="00926E84" w:rsidRPr="006D6FAC" w:rsidRDefault="00926E84">
    <w:pPr>
      <w:pStyle w:val="Header"/>
      <w:rPr>
        <w:sz w:val="20"/>
      </w:rPr>
    </w:pPr>
    <w:r w:rsidRPr="006D6FAC">
      <w:rPr>
        <w:sz w:val="20"/>
      </w:rPr>
      <w:t>L</w:t>
    </w:r>
    <w:r w:rsidR="002F512C">
      <w:rPr>
        <w:sz w:val="20"/>
      </w:rPr>
      <w:t xml:space="preserve">ast updated: </w:t>
    </w:r>
    <w:r w:rsidR="004231B7">
      <w:rPr>
        <w:sz w:val="20"/>
      </w:rPr>
      <w:t>August 15</w:t>
    </w:r>
    <w:r w:rsidR="002F512C">
      <w:rPr>
        <w:sz w:val="20"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0"/>
    <w:lvl w:ilvl="0">
      <w:start w:val="1989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99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0"/>
    <w:lvl w:ilvl="0">
      <w:start w:val="198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3C553E"/>
    <w:multiLevelType w:val="hybridMultilevel"/>
    <w:tmpl w:val="312A9A9A"/>
    <w:lvl w:ilvl="0" w:tplc="226AB938">
      <w:start w:val="1"/>
      <w:numFmt w:val="lowerLetter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 w15:restartNumberingAfterBreak="0">
    <w:nsid w:val="0D9656CB"/>
    <w:multiLevelType w:val="hybridMultilevel"/>
    <w:tmpl w:val="312A9A9A"/>
    <w:lvl w:ilvl="0" w:tplc="226AB938">
      <w:start w:val="1"/>
      <w:numFmt w:val="lowerLetter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240E6817"/>
    <w:multiLevelType w:val="hybridMultilevel"/>
    <w:tmpl w:val="B0B4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062CF"/>
    <w:multiLevelType w:val="hybridMultilevel"/>
    <w:tmpl w:val="B07C05DA"/>
    <w:lvl w:ilvl="0" w:tplc="4334FA92">
      <w:start w:val="1982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9B6FEB"/>
    <w:multiLevelType w:val="hybridMultilevel"/>
    <w:tmpl w:val="06A6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166A9"/>
    <w:multiLevelType w:val="hybridMultilevel"/>
    <w:tmpl w:val="9B4895E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347AD5"/>
    <w:multiLevelType w:val="hybridMultilevel"/>
    <w:tmpl w:val="81A4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128E5"/>
    <w:multiLevelType w:val="multilevel"/>
    <w:tmpl w:val="28803A6C"/>
    <w:lvl w:ilvl="0">
      <w:start w:val="1982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83"/>
      <w:numFmt w:val="decimal"/>
      <w:lvlText w:val="%1-%2"/>
      <w:lvlJc w:val="left"/>
      <w:pPr>
        <w:ind w:left="740" w:hanging="7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40" w:hanging="7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59"/>
    <w:rsid w:val="000009F4"/>
    <w:rsid w:val="00012DF6"/>
    <w:rsid w:val="00044896"/>
    <w:rsid w:val="00065BC3"/>
    <w:rsid w:val="00067121"/>
    <w:rsid w:val="00077FA2"/>
    <w:rsid w:val="000B0195"/>
    <w:rsid w:val="000B2301"/>
    <w:rsid w:val="000B4DF7"/>
    <w:rsid w:val="000C510C"/>
    <w:rsid w:val="000D6E05"/>
    <w:rsid w:val="000F1A2B"/>
    <w:rsid w:val="00102D70"/>
    <w:rsid w:val="00112C49"/>
    <w:rsid w:val="0012129A"/>
    <w:rsid w:val="00124406"/>
    <w:rsid w:val="0013759C"/>
    <w:rsid w:val="001653D0"/>
    <w:rsid w:val="00174F59"/>
    <w:rsid w:val="00184F2B"/>
    <w:rsid w:val="001945B2"/>
    <w:rsid w:val="0019742A"/>
    <w:rsid w:val="001C2192"/>
    <w:rsid w:val="001D5BB0"/>
    <w:rsid w:val="001D6721"/>
    <w:rsid w:val="001E41BA"/>
    <w:rsid w:val="001F0649"/>
    <w:rsid w:val="001F5528"/>
    <w:rsid w:val="002028B4"/>
    <w:rsid w:val="00226883"/>
    <w:rsid w:val="00226B78"/>
    <w:rsid w:val="00227B50"/>
    <w:rsid w:val="00237C18"/>
    <w:rsid w:val="00243C9B"/>
    <w:rsid w:val="00260BA8"/>
    <w:rsid w:val="00263B36"/>
    <w:rsid w:val="002671E2"/>
    <w:rsid w:val="002751BD"/>
    <w:rsid w:val="0028071B"/>
    <w:rsid w:val="002952C0"/>
    <w:rsid w:val="002B4A3A"/>
    <w:rsid w:val="002F512C"/>
    <w:rsid w:val="003422AA"/>
    <w:rsid w:val="003603C8"/>
    <w:rsid w:val="003610AF"/>
    <w:rsid w:val="003762CD"/>
    <w:rsid w:val="0038299B"/>
    <w:rsid w:val="003916E2"/>
    <w:rsid w:val="00392FF8"/>
    <w:rsid w:val="003B45A6"/>
    <w:rsid w:val="003C09F7"/>
    <w:rsid w:val="003C75BE"/>
    <w:rsid w:val="003E7696"/>
    <w:rsid w:val="003F49BE"/>
    <w:rsid w:val="00400CE4"/>
    <w:rsid w:val="00406B0A"/>
    <w:rsid w:val="00411DD5"/>
    <w:rsid w:val="004231B7"/>
    <w:rsid w:val="00433024"/>
    <w:rsid w:val="00442147"/>
    <w:rsid w:val="00466FF8"/>
    <w:rsid w:val="00484645"/>
    <w:rsid w:val="00490777"/>
    <w:rsid w:val="004A6907"/>
    <w:rsid w:val="005202F9"/>
    <w:rsid w:val="005254A7"/>
    <w:rsid w:val="0054335A"/>
    <w:rsid w:val="00551407"/>
    <w:rsid w:val="00586C52"/>
    <w:rsid w:val="00595D24"/>
    <w:rsid w:val="005C2413"/>
    <w:rsid w:val="005E2218"/>
    <w:rsid w:val="005F3995"/>
    <w:rsid w:val="005F4388"/>
    <w:rsid w:val="006141C9"/>
    <w:rsid w:val="00651668"/>
    <w:rsid w:val="00651E8E"/>
    <w:rsid w:val="00665FE0"/>
    <w:rsid w:val="006677C1"/>
    <w:rsid w:val="00677F2B"/>
    <w:rsid w:val="00691B8A"/>
    <w:rsid w:val="00692A8B"/>
    <w:rsid w:val="006A58EC"/>
    <w:rsid w:val="006B0F36"/>
    <w:rsid w:val="006C10CE"/>
    <w:rsid w:val="006D6FAC"/>
    <w:rsid w:val="006F4D32"/>
    <w:rsid w:val="007149C3"/>
    <w:rsid w:val="00754992"/>
    <w:rsid w:val="007A46DE"/>
    <w:rsid w:val="007E764A"/>
    <w:rsid w:val="007F007F"/>
    <w:rsid w:val="00815923"/>
    <w:rsid w:val="00817187"/>
    <w:rsid w:val="0082639E"/>
    <w:rsid w:val="00864B4E"/>
    <w:rsid w:val="00871DD0"/>
    <w:rsid w:val="00872A26"/>
    <w:rsid w:val="008A6E7A"/>
    <w:rsid w:val="008B7AC7"/>
    <w:rsid w:val="008E484E"/>
    <w:rsid w:val="00914059"/>
    <w:rsid w:val="00920AA2"/>
    <w:rsid w:val="00926E84"/>
    <w:rsid w:val="00926E91"/>
    <w:rsid w:val="0094757D"/>
    <w:rsid w:val="00951A00"/>
    <w:rsid w:val="009669DE"/>
    <w:rsid w:val="0099091A"/>
    <w:rsid w:val="009940D6"/>
    <w:rsid w:val="00994EA3"/>
    <w:rsid w:val="009D0656"/>
    <w:rsid w:val="009D45C4"/>
    <w:rsid w:val="009D73C4"/>
    <w:rsid w:val="009E04A5"/>
    <w:rsid w:val="009F220F"/>
    <w:rsid w:val="009F7396"/>
    <w:rsid w:val="00A222A3"/>
    <w:rsid w:val="00A22A0F"/>
    <w:rsid w:val="00A37904"/>
    <w:rsid w:val="00A448EE"/>
    <w:rsid w:val="00A45A29"/>
    <w:rsid w:val="00A711CA"/>
    <w:rsid w:val="00A7782C"/>
    <w:rsid w:val="00A964B9"/>
    <w:rsid w:val="00A971DD"/>
    <w:rsid w:val="00AB0FD3"/>
    <w:rsid w:val="00AB7618"/>
    <w:rsid w:val="00B01A92"/>
    <w:rsid w:val="00B06DD7"/>
    <w:rsid w:val="00B17306"/>
    <w:rsid w:val="00B17AFC"/>
    <w:rsid w:val="00B25B19"/>
    <w:rsid w:val="00B334D5"/>
    <w:rsid w:val="00B5256F"/>
    <w:rsid w:val="00B62FF0"/>
    <w:rsid w:val="00B87744"/>
    <w:rsid w:val="00BA3020"/>
    <w:rsid w:val="00BC49FE"/>
    <w:rsid w:val="00BC52EC"/>
    <w:rsid w:val="00C05EAA"/>
    <w:rsid w:val="00C14892"/>
    <w:rsid w:val="00C44615"/>
    <w:rsid w:val="00C533CD"/>
    <w:rsid w:val="00CA512C"/>
    <w:rsid w:val="00CB4C3D"/>
    <w:rsid w:val="00CC5900"/>
    <w:rsid w:val="00CD0D6C"/>
    <w:rsid w:val="00CD0DD3"/>
    <w:rsid w:val="00CD71A9"/>
    <w:rsid w:val="00CE691E"/>
    <w:rsid w:val="00CF68A3"/>
    <w:rsid w:val="00D35E0D"/>
    <w:rsid w:val="00D60121"/>
    <w:rsid w:val="00D61093"/>
    <w:rsid w:val="00D767AA"/>
    <w:rsid w:val="00D77077"/>
    <w:rsid w:val="00D962F9"/>
    <w:rsid w:val="00DC20F8"/>
    <w:rsid w:val="00DF6ECC"/>
    <w:rsid w:val="00DF718B"/>
    <w:rsid w:val="00E04F36"/>
    <w:rsid w:val="00E1143A"/>
    <w:rsid w:val="00E41CEE"/>
    <w:rsid w:val="00E4689B"/>
    <w:rsid w:val="00E5090F"/>
    <w:rsid w:val="00E7167D"/>
    <w:rsid w:val="00E85EFA"/>
    <w:rsid w:val="00EC7913"/>
    <w:rsid w:val="00EE61F4"/>
    <w:rsid w:val="00F07D3E"/>
    <w:rsid w:val="00F11ABB"/>
    <w:rsid w:val="00F1748F"/>
    <w:rsid w:val="00F20D1A"/>
    <w:rsid w:val="00F21189"/>
    <w:rsid w:val="00F345F5"/>
    <w:rsid w:val="00F443A4"/>
    <w:rsid w:val="00F45D24"/>
    <w:rsid w:val="00F52E04"/>
    <w:rsid w:val="00F57CAA"/>
    <w:rsid w:val="00F60634"/>
    <w:rsid w:val="00F60AB4"/>
    <w:rsid w:val="00F81C8D"/>
    <w:rsid w:val="00F91BD2"/>
    <w:rsid w:val="00F939C9"/>
    <w:rsid w:val="00F969A0"/>
    <w:rsid w:val="00FD61C1"/>
    <w:rsid w:val="00FF49FE"/>
    <w:rsid w:val="00FF60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76B6E"/>
  <w15:docId w15:val="{538926C1-7017-4D18-9C6D-D355726C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F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4F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4F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174F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4F5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74F59"/>
  </w:style>
  <w:style w:type="character" w:styleId="Hyperlink">
    <w:name w:val="Hyperlink"/>
    <w:unhideWhenUsed/>
    <w:rsid w:val="00174F59"/>
    <w:rPr>
      <w:color w:val="0000FF"/>
      <w:u w:val="single"/>
    </w:rPr>
  </w:style>
  <w:style w:type="table" w:styleId="TableGrid">
    <w:name w:val="Table Grid"/>
    <w:basedOn w:val="TableNormal"/>
    <w:rsid w:val="00174F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74F59"/>
    <w:rPr>
      <w:sz w:val="18"/>
      <w:szCs w:val="18"/>
    </w:rPr>
  </w:style>
  <w:style w:type="paragraph" w:styleId="CommentText">
    <w:name w:val="annotation text"/>
    <w:basedOn w:val="Normal"/>
    <w:link w:val="CommentTextChar"/>
    <w:rsid w:val="00174F59"/>
  </w:style>
  <w:style w:type="character" w:customStyle="1" w:styleId="CommentTextChar">
    <w:name w:val="Comment Text Char"/>
    <w:basedOn w:val="DefaultParagraphFont"/>
    <w:link w:val="CommentText"/>
    <w:rsid w:val="00174F5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174F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74F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74F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4F59"/>
    <w:rPr>
      <w:rFonts w:ascii="Lucida Grande" w:eastAsia="Times New Roman" w:hAnsi="Lucida Grande" w:cs="Lucida Grande"/>
      <w:sz w:val="18"/>
      <w:szCs w:val="18"/>
    </w:rPr>
  </w:style>
  <w:style w:type="paragraph" w:customStyle="1" w:styleId="PhDNormal">
    <w:name w:val="PhD Normal"/>
    <w:rsid w:val="00174F59"/>
    <w:pPr>
      <w:tabs>
        <w:tab w:val="left" w:pos="851"/>
        <w:tab w:val="left" w:pos="1134"/>
        <w:tab w:val="left" w:pos="1418"/>
        <w:tab w:val="left" w:pos="1701"/>
        <w:tab w:val="left" w:pos="1985"/>
      </w:tabs>
      <w:spacing w:line="360" w:lineRule="auto"/>
      <w:ind w:firstLine="426"/>
    </w:pPr>
    <w:rPr>
      <w:rFonts w:ascii="Times New Roman" w:eastAsia="Times New Roman" w:hAnsi="Times New Roman" w:cs="Times New Roman"/>
      <w:sz w:val="22"/>
      <w:szCs w:val="18"/>
      <w:lang w:val="en-AU"/>
    </w:rPr>
  </w:style>
  <w:style w:type="character" w:styleId="Strong">
    <w:name w:val="Strong"/>
    <w:uiPriority w:val="22"/>
    <w:qFormat/>
    <w:rsid w:val="00174F59"/>
    <w:rPr>
      <w:b/>
      <w:bCs/>
    </w:rPr>
  </w:style>
  <w:style w:type="paragraph" w:styleId="NoSpacing">
    <w:name w:val="No Spacing"/>
    <w:uiPriority w:val="1"/>
    <w:qFormat/>
    <w:rsid w:val="00174F59"/>
    <w:rPr>
      <w:rFonts w:ascii="Cambria" w:eastAsia="Cambria" w:hAnsi="Cambria" w:cs="Times New Roman"/>
      <w:sz w:val="22"/>
      <w:szCs w:val="22"/>
    </w:rPr>
  </w:style>
  <w:style w:type="character" w:styleId="FollowedHyperlink">
    <w:name w:val="FollowedHyperlink"/>
    <w:basedOn w:val="DefaultParagraphFont"/>
    <w:rsid w:val="00174F59"/>
    <w:rPr>
      <w:color w:val="800080" w:themeColor="followedHyperlink"/>
      <w:u w:val="single"/>
    </w:rPr>
  </w:style>
  <w:style w:type="paragraph" w:customStyle="1" w:styleId="Default">
    <w:name w:val="Default"/>
    <w:rsid w:val="00174F59"/>
    <w:pPr>
      <w:autoSpaceDE w:val="0"/>
      <w:autoSpaceDN w:val="0"/>
      <w:adjustRightInd w:val="0"/>
    </w:pPr>
    <w:rPr>
      <w:rFonts w:ascii="Perpetua" w:eastAsia="Times New Roman" w:hAnsi="Perpetua" w:cs="Perpetua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174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4F59"/>
    <w:rPr>
      <w:rFonts w:ascii="Courier New" w:eastAsia="Batang" w:hAnsi="Courier New" w:cs="Courier New"/>
      <w:sz w:val="20"/>
      <w:szCs w:val="20"/>
      <w:lang w:eastAsia="ko-KR"/>
    </w:rPr>
  </w:style>
  <w:style w:type="paragraph" w:styleId="Title">
    <w:name w:val="Title"/>
    <w:basedOn w:val="Normal"/>
    <w:link w:val="TitleChar"/>
    <w:qFormat/>
    <w:rsid w:val="00174F59"/>
    <w:pPr>
      <w:jc w:val="center"/>
    </w:pPr>
    <w:rPr>
      <w:rFonts w:cs="Lucida Grande"/>
      <w:b/>
      <w:smallCaps/>
      <w:sz w:val="28"/>
    </w:rPr>
  </w:style>
  <w:style w:type="character" w:customStyle="1" w:styleId="TitleChar">
    <w:name w:val="Title Char"/>
    <w:basedOn w:val="DefaultParagraphFont"/>
    <w:link w:val="Title"/>
    <w:rsid w:val="00174F59"/>
    <w:rPr>
      <w:rFonts w:ascii="Times New Roman" w:eastAsia="Times New Roman" w:hAnsi="Times New Roman" w:cs="Lucida Grande"/>
      <w:b/>
      <w:smallCaps/>
      <w:sz w:val="28"/>
    </w:rPr>
  </w:style>
  <w:style w:type="paragraph" w:styleId="ListParagraph">
    <w:name w:val="List Paragraph"/>
    <w:basedOn w:val="Normal"/>
    <w:rsid w:val="00174F59"/>
    <w:pPr>
      <w:ind w:left="720"/>
      <w:contextualSpacing/>
    </w:pPr>
  </w:style>
  <w:style w:type="paragraph" w:styleId="Revision">
    <w:name w:val="Revision"/>
    <w:hidden/>
    <w:rsid w:val="00174F59"/>
    <w:rPr>
      <w:rFonts w:ascii="Times New Roman" w:eastAsia="Times New Roman" w:hAnsi="Times New Roman" w:cs="Times New Roman"/>
    </w:rPr>
  </w:style>
  <w:style w:type="character" w:styleId="HTMLTypewriter">
    <w:name w:val="HTML Typewriter"/>
    <w:basedOn w:val="DefaultParagraphFont"/>
    <w:rsid w:val="00174F59"/>
    <w:rPr>
      <w:rFonts w:ascii="Arial Unicode MS" w:eastAsia="Arial Unicode MS" w:hAnsi="Arial Unicode MS" w:cs="Times"/>
      <w:sz w:val="20"/>
      <w:szCs w:val="20"/>
    </w:rPr>
  </w:style>
  <w:style w:type="paragraph" w:styleId="BlockText">
    <w:name w:val="Block Text"/>
    <w:basedOn w:val="Normal"/>
    <w:rsid w:val="00174F59"/>
    <w:pPr>
      <w:tabs>
        <w:tab w:val="left" w:pos="4860"/>
      </w:tabs>
      <w:spacing w:line="360" w:lineRule="auto"/>
      <w:ind w:left="1620" w:right="720" w:hanging="1620"/>
    </w:pPr>
    <w:rPr>
      <w:rFonts w:ascii="Times" w:hAnsi="Times"/>
      <w:szCs w:val="20"/>
    </w:rPr>
  </w:style>
  <w:style w:type="paragraph" w:styleId="BodyText">
    <w:name w:val="Body Text"/>
    <w:basedOn w:val="Normal"/>
    <w:link w:val="BodyTextChar"/>
    <w:rsid w:val="00174F59"/>
    <w:pPr>
      <w:tabs>
        <w:tab w:val="left" w:pos="720"/>
      </w:tabs>
      <w:spacing w:line="480" w:lineRule="auto"/>
      <w:ind w:right="-180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174F59"/>
    <w:rPr>
      <w:rFonts w:ascii="Times" w:eastAsia="Times New Roman" w:hAnsi="Times" w:cs="Times New Roman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44896"/>
    <w:rPr>
      <w:rFonts w:ascii="Consolas" w:eastAsiaTheme="minorHAnsi" w:hAnsi="Consolas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4896"/>
    <w:rPr>
      <w:rFonts w:ascii="Consolas" w:hAnsi="Consolas"/>
      <w:sz w:val="20"/>
      <w:szCs w:val="21"/>
    </w:rPr>
  </w:style>
  <w:style w:type="character" w:styleId="UnresolvedMention">
    <w:name w:val="Unresolved Mention"/>
    <w:basedOn w:val="DefaultParagraphFont"/>
    <w:rsid w:val="00551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keese@tamu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14507/er.v25.239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4507/er.v26.249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cholar.google.com/citations?user=0CbeV6AAAAAJ&amp;hl=en&amp;oi=a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ffkeese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FBF772-B22C-344C-B078-77193FE9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7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Hersh Waxman</dc:creator>
  <cp:keywords/>
  <cp:lastModifiedBy>Jeffrey Keese</cp:lastModifiedBy>
  <cp:revision>44</cp:revision>
  <dcterms:created xsi:type="dcterms:W3CDTF">2019-02-08T15:07:00Z</dcterms:created>
  <dcterms:modified xsi:type="dcterms:W3CDTF">2020-03-31T13:17:00Z</dcterms:modified>
</cp:coreProperties>
</file>